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6961" w14:textId="77777777" w:rsidR="0001415D" w:rsidRPr="00F900B8" w:rsidRDefault="00072932" w:rsidP="00663A9A">
      <w:pPr>
        <w:jc w:val="center"/>
        <w:rPr>
          <w:rFonts w:cs="Arial"/>
          <w:b/>
          <w:bCs/>
          <w:color w:val="7030A0"/>
          <w:sz w:val="40"/>
          <w:szCs w:val="40"/>
        </w:rPr>
      </w:pPr>
      <w:r>
        <w:rPr>
          <w:rFonts w:cs="Arial"/>
          <w:b/>
          <w:bCs/>
          <w:noProof/>
          <w:color w:val="7030A0"/>
          <w:sz w:val="40"/>
          <w:szCs w:val="40"/>
        </w:rPr>
        <w:drawing>
          <wp:inline distT="0" distB="0" distL="0" distR="0" wp14:anchorId="0B1B5AB9" wp14:editId="2E21EBF8">
            <wp:extent cx="2247490" cy="812212"/>
            <wp:effectExtent l="0" t="0" r="63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47490" cy="812212"/>
                    </a:xfrm>
                    <a:prstGeom prst="rect">
                      <a:avLst/>
                    </a:prstGeom>
                  </pic:spPr>
                </pic:pic>
              </a:graphicData>
            </a:graphic>
          </wp:inline>
        </w:drawing>
      </w:r>
    </w:p>
    <w:p w14:paraId="45B4A0A7" w14:textId="77777777" w:rsidR="00072932" w:rsidRDefault="00072932" w:rsidP="00663A9A">
      <w:pPr>
        <w:spacing w:before="120" w:after="120"/>
        <w:jc w:val="center"/>
        <w:rPr>
          <w:rFonts w:cs="Arial"/>
          <w:b/>
          <w:bCs/>
          <w:color w:val="00B0F0"/>
          <w:sz w:val="32"/>
          <w:szCs w:val="32"/>
        </w:rPr>
      </w:pPr>
    </w:p>
    <w:p w14:paraId="3D840E98" w14:textId="4F511410" w:rsidR="0001415D" w:rsidRPr="00B759BE" w:rsidRDefault="00875FDD" w:rsidP="00526B1C">
      <w:pPr>
        <w:spacing w:before="120" w:after="120"/>
        <w:rPr>
          <w:rFonts w:cs="Arial"/>
          <w:b/>
          <w:bCs/>
          <w:color w:val="002060"/>
          <w:sz w:val="32"/>
          <w:szCs w:val="32"/>
        </w:rPr>
      </w:pPr>
      <w:r w:rsidRPr="00B759BE">
        <w:rPr>
          <w:rFonts w:cs="Arial"/>
          <w:b/>
          <w:bCs/>
          <w:color w:val="002060"/>
          <w:sz w:val="32"/>
          <w:szCs w:val="32"/>
        </w:rPr>
        <w:t>Planting Seeds for Success</w:t>
      </w:r>
    </w:p>
    <w:p w14:paraId="0E30B497" w14:textId="77777777" w:rsidR="0001415D" w:rsidRPr="00385E4E" w:rsidRDefault="0001415D" w:rsidP="0001415D">
      <w:pPr>
        <w:rPr>
          <w:rFonts w:cs="Arial"/>
          <w:color w:val="590101"/>
        </w:rPr>
      </w:pPr>
    </w:p>
    <w:p w14:paraId="2F223E59" w14:textId="77777777" w:rsidR="00F20789" w:rsidRPr="00B759BE" w:rsidRDefault="005545E5" w:rsidP="005545E5">
      <w:pPr>
        <w:rPr>
          <w:rFonts w:cs="Arial"/>
          <w:b/>
          <w:color w:val="00B050"/>
        </w:rPr>
      </w:pPr>
      <w:r w:rsidRPr="00B759BE">
        <w:rPr>
          <w:rFonts w:cs="Arial"/>
          <w:b/>
          <w:color w:val="00B050"/>
        </w:rPr>
        <w:t>&lt;Template Pro Tips:</w:t>
      </w:r>
    </w:p>
    <w:p w14:paraId="6322FEDC" w14:textId="29771E60" w:rsidR="00F20789" w:rsidRPr="00B759BE" w:rsidRDefault="005545E5" w:rsidP="00F20789">
      <w:pPr>
        <w:pStyle w:val="ListParagraph"/>
        <w:numPr>
          <w:ilvl w:val="0"/>
          <w:numId w:val="31"/>
        </w:numPr>
        <w:rPr>
          <w:rFonts w:cs="Arial"/>
          <w:b/>
          <w:color w:val="00B050"/>
        </w:rPr>
      </w:pPr>
      <w:r w:rsidRPr="00B759BE">
        <w:rPr>
          <w:rFonts w:cs="Arial"/>
          <w:b/>
          <w:color w:val="00B050"/>
        </w:rPr>
        <w:t xml:space="preserve">Customize the information listed in brackets to reflect your Conference experience and illustrate the value in your attendance for your club. </w:t>
      </w:r>
    </w:p>
    <w:p w14:paraId="79C2783F" w14:textId="77777777" w:rsidR="00F20789" w:rsidRPr="00B759BE" w:rsidRDefault="005545E5" w:rsidP="00F20789">
      <w:pPr>
        <w:pStyle w:val="ListParagraph"/>
        <w:numPr>
          <w:ilvl w:val="0"/>
          <w:numId w:val="31"/>
        </w:numPr>
        <w:rPr>
          <w:rFonts w:cs="Arial"/>
          <w:b/>
          <w:color w:val="00B050"/>
        </w:rPr>
      </w:pPr>
      <w:r w:rsidRPr="00B759BE">
        <w:rPr>
          <w:rFonts w:cs="Arial"/>
          <w:b/>
          <w:color w:val="00B050"/>
        </w:rPr>
        <w:t>Use bullets and borrow the descriptions within the Conference App so you do not have to reinvent the wheel.</w:t>
      </w:r>
    </w:p>
    <w:p w14:paraId="66362E57" w14:textId="5C1A79E3" w:rsidR="00E52B3A" w:rsidRPr="00B759BE" w:rsidRDefault="00F20789" w:rsidP="00E52B3A">
      <w:pPr>
        <w:pStyle w:val="ListParagraph"/>
        <w:numPr>
          <w:ilvl w:val="0"/>
          <w:numId w:val="31"/>
        </w:numPr>
        <w:rPr>
          <w:rFonts w:cs="Arial"/>
          <w:b/>
          <w:color w:val="00B050"/>
        </w:rPr>
      </w:pPr>
      <w:r w:rsidRPr="00B759BE">
        <w:rPr>
          <w:rFonts w:cs="Arial"/>
          <w:b/>
          <w:color w:val="00B050"/>
        </w:rPr>
        <w:t>Add photos from events and sessions if you have them.</w:t>
      </w:r>
    </w:p>
    <w:p w14:paraId="13BB22CE" w14:textId="77777777" w:rsidR="00E52B3A" w:rsidRDefault="00F20789" w:rsidP="00F20789">
      <w:pPr>
        <w:pStyle w:val="ListParagraph"/>
        <w:numPr>
          <w:ilvl w:val="0"/>
          <w:numId w:val="31"/>
        </w:numPr>
        <w:rPr>
          <w:rFonts w:cs="Arial"/>
          <w:b/>
          <w:color w:val="00B050"/>
        </w:rPr>
      </w:pPr>
      <w:r w:rsidRPr="00B759BE">
        <w:rPr>
          <w:rFonts w:cs="Arial"/>
          <w:b/>
          <w:color w:val="00B050"/>
        </w:rPr>
        <w:t xml:space="preserve">Delete all </w:t>
      </w:r>
      <w:r w:rsidR="00BE7A6F" w:rsidRPr="00B759BE">
        <w:rPr>
          <w:rFonts w:cs="Arial"/>
          <w:b/>
          <w:color w:val="00B050"/>
        </w:rPr>
        <w:t>green</w:t>
      </w:r>
      <w:r w:rsidRPr="00B759BE">
        <w:rPr>
          <w:rFonts w:cs="Arial"/>
          <w:b/>
          <w:color w:val="00B050"/>
        </w:rPr>
        <w:t xml:space="preserve"> text before sharing.</w:t>
      </w:r>
    </w:p>
    <w:p w14:paraId="0B01A528" w14:textId="268DDFAE" w:rsidR="00C8701C" w:rsidRPr="00B759BE" w:rsidRDefault="00C8701C" w:rsidP="00F20789">
      <w:pPr>
        <w:pStyle w:val="ListParagraph"/>
        <w:numPr>
          <w:ilvl w:val="0"/>
          <w:numId w:val="31"/>
        </w:numPr>
        <w:rPr>
          <w:rFonts w:cs="Arial"/>
          <w:b/>
          <w:color w:val="00B050"/>
        </w:rPr>
      </w:pPr>
      <w:r>
        <w:rPr>
          <w:rFonts w:cs="Arial"/>
          <w:b/>
          <w:color w:val="00B050"/>
        </w:rPr>
        <w:t>Use the table on the final page to summarize your outcomes for action.</w:t>
      </w:r>
    </w:p>
    <w:p w14:paraId="10C23E10" w14:textId="15B0D76E" w:rsidR="005545E5" w:rsidRPr="00B759BE" w:rsidRDefault="00E52B3A" w:rsidP="00F20789">
      <w:pPr>
        <w:pStyle w:val="ListParagraph"/>
        <w:numPr>
          <w:ilvl w:val="0"/>
          <w:numId w:val="31"/>
        </w:numPr>
        <w:rPr>
          <w:rFonts w:cs="Arial"/>
          <w:b/>
          <w:color w:val="00B050"/>
        </w:rPr>
      </w:pPr>
      <w:r w:rsidRPr="00B759BE">
        <w:rPr>
          <w:rFonts w:cs="Arial"/>
          <w:b/>
          <w:color w:val="00B050"/>
        </w:rPr>
        <w:t>Or if you have electronic notes, consider using AI to help summarize your key takeaways.</w:t>
      </w:r>
      <w:r w:rsidR="005545E5" w:rsidRPr="00B759BE">
        <w:rPr>
          <w:rFonts w:cs="Arial"/>
          <w:b/>
          <w:color w:val="00B050"/>
        </w:rPr>
        <w:t>&gt;</w:t>
      </w:r>
    </w:p>
    <w:p w14:paraId="7FE8E7AC" w14:textId="77777777" w:rsidR="005545E5" w:rsidRDefault="005545E5" w:rsidP="0061539E">
      <w:pPr>
        <w:tabs>
          <w:tab w:val="left" w:pos="2093"/>
          <w:tab w:val="left" w:pos="4013"/>
          <w:tab w:val="left" w:pos="5933"/>
          <w:tab w:val="left" w:pos="6893"/>
        </w:tabs>
        <w:spacing w:before="40" w:after="40"/>
        <w:rPr>
          <w:rFonts w:cs="Arial"/>
          <w:b/>
          <w:color w:val="0070C0"/>
        </w:rPr>
      </w:pPr>
    </w:p>
    <w:p w14:paraId="7D8CB063" w14:textId="06D3A18A" w:rsidR="00FD2CA6" w:rsidRPr="0040486F" w:rsidRDefault="00FD2CA6" w:rsidP="0061539E">
      <w:pPr>
        <w:tabs>
          <w:tab w:val="left" w:pos="2093"/>
          <w:tab w:val="left" w:pos="4013"/>
          <w:tab w:val="left" w:pos="5933"/>
          <w:tab w:val="left" w:pos="6893"/>
        </w:tabs>
        <w:spacing w:before="40" w:after="40"/>
        <w:rPr>
          <w:rFonts w:cs="Arial"/>
          <w:b/>
          <w:color w:val="92D050"/>
        </w:rPr>
      </w:pPr>
      <w:r w:rsidRPr="00B759BE">
        <w:rPr>
          <w:rFonts w:cs="Arial"/>
          <w:b/>
          <w:color w:val="002060"/>
        </w:rPr>
        <w:t xml:space="preserve">Prepared by </w:t>
      </w:r>
      <w:r w:rsidRPr="00B759BE">
        <w:rPr>
          <w:rFonts w:cs="Arial"/>
          <w:b/>
          <w:color w:val="00B050"/>
        </w:rPr>
        <w:t>&lt;YOUR NAME HERE&gt;</w:t>
      </w:r>
    </w:p>
    <w:p w14:paraId="1957B443" w14:textId="0B17DBC4" w:rsidR="0001415D" w:rsidRPr="00B759BE" w:rsidRDefault="009615D6" w:rsidP="00B0096C">
      <w:pPr>
        <w:pStyle w:val="Heading1"/>
        <w:numPr>
          <w:ilvl w:val="0"/>
          <w:numId w:val="0"/>
        </w:numPr>
        <w:spacing w:before="240"/>
        <w:rPr>
          <w:color w:val="E36C0A" w:themeColor="accent6" w:themeShade="BF"/>
          <w:sz w:val="28"/>
          <w:szCs w:val="28"/>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lin w14:ang="13500000" w14:scaled="0"/>
            </w14:gradFill>
          </w14:textFill>
        </w:rPr>
      </w:pPr>
      <w:bookmarkStart w:id="0" w:name="_Toc68753580"/>
      <w:r w:rsidRPr="00B759BE">
        <w:rPr>
          <w:color w:val="E36C0A" w:themeColor="accent6" w:themeShade="BF"/>
          <w:sz w:val="28"/>
          <w:szCs w:val="28"/>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lin w14:ang="13500000" w14:scaled="0"/>
            </w14:gradFill>
          </w14:textFill>
        </w:rPr>
        <w:t>P</w:t>
      </w:r>
      <w:r w:rsidR="0001415D" w:rsidRPr="00B759BE">
        <w:rPr>
          <w:color w:val="E36C0A" w:themeColor="accent6" w:themeShade="BF"/>
          <w:sz w:val="28"/>
          <w:szCs w:val="28"/>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lin w14:ang="13500000" w14:scaled="0"/>
            </w14:gradFill>
          </w14:textFill>
        </w:rPr>
        <w:t>urpose</w:t>
      </w:r>
      <w:bookmarkEnd w:id="0"/>
      <w:r w:rsidR="00FC1386" w:rsidRPr="00B759BE">
        <w:rPr>
          <w:color w:val="E36C0A" w:themeColor="accent6" w:themeShade="BF"/>
          <w:sz w:val="28"/>
          <w:szCs w:val="28"/>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lin w14:ang="13500000" w14:scaled="0"/>
            </w14:gradFill>
          </w14:textFill>
        </w:rPr>
        <w:t xml:space="preserve"> and </w:t>
      </w:r>
      <w:r w:rsidRPr="00B759BE">
        <w:rPr>
          <w:color w:val="E36C0A" w:themeColor="accent6" w:themeShade="BF"/>
          <w:sz w:val="28"/>
          <w:szCs w:val="28"/>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lin w14:ang="13500000" w14:scaled="0"/>
            </w14:gradFill>
          </w14:textFill>
        </w:rPr>
        <w:t>O</w:t>
      </w:r>
      <w:r w:rsidR="00FC1386" w:rsidRPr="00B759BE">
        <w:rPr>
          <w:color w:val="E36C0A" w:themeColor="accent6" w:themeShade="BF"/>
          <w:sz w:val="28"/>
          <w:szCs w:val="28"/>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lin w14:ang="13500000" w14:scaled="0"/>
            </w14:gradFill>
          </w14:textFill>
        </w:rPr>
        <w:t>bjective</w:t>
      </w:r>
    </w:p>
    <w:p w14:paraId="63F62857" w14:textId="2F4DD894" w:rsidR="008224B2" w:rsidRDefault="003D0180" w:rsidP="006A3613">
      <w:pPr>
        <w:rPr>
          <w:rFonts w:cs="Arial"/>
        </w:rPr>
      </w:pPr>
      <w:bookmarkStart w:id="1" w:name="_Toc1899706"/>
      <w:r w:rsidRPr="724211CE">
        <w:rPr>
          <w:rFonts w:cs="Arial"/>
        </w:rPr>
        <w:t xml:space="preserve">I am grateful for the opportunity </w:t>
      </w:r>
      <w:r w:rsidR="00607F09" w:rsidRPr="724211CE">
        <w:rPr>
          <w:rFonts w:cs="Arial"/>
        </w:rPr>
        <w:t xml:space="preserve">to attend the Club </w:t>
      </w:r>
      <w:r w:rsidR="00072932" w:rsidRPr="724211CE">
        <w:rPr>
          <w:rFonts w:cs="Arial"/>
        </w:rPr>
        <w:t>Management</w:t>
      </w:r>
      <w:r w:rsidR="00607F09" w:rsidRPr="724211CE">
        <w:rPr>
          <w:rFonts w:cs="Arial"/>
        </w:rPr>
        <w:t xml:space="preserve"> Association of America’s recent </w:t>
      </w:r>
      <w:r w:rsidR="00072932" w:rsidRPr="724211CE">
        <w:rPr>
          <w:rFonts w:cs="Arial"/>
        </w:rPr>
        <w:t>20</w:t>
      </w:r>
      <w:r w:rsidR="00385E4E" w:rsidRPr="724211CE">
        <w:rPr>
          <w:rFonts w:cs="Arial"/>
        </w:rPr>
        <w:t>2</w:t>
      </w:r>
      <w:r w:rsidR="00875FDD" w:rsidRPr="724211CE">
        <w:rPr>
          <w:rFonts w:cs="Arial"/>
        </w:rPr>
        <w:t>6</w:t>
      </w:r>
      <w:r w:rsidR="00072932" w:rsidRPr="724211CE">
        <w:rPr>
          <w:rFonts w:cs="Arial"/>
        </w:rPr>
        <w:t xml:space="preserve"> </w:t>
      </w:r>
      <w:r w:rsidR="00607F09" w:rsidRPr="724211CE">
        <w:rPr>
          <w:rFonts w:cs="Arial"/>
        </w:rPr>
        <w:t>World Conference and Club Business Ex</w:t>
      </w:r>
      <w:r w:rsidR="00067713" w:rsidRPr="724211CE">
        <w:rPr>
          <w:rFonts w:cs="Arial"/>
        </w:rPr>
        <w:t xml:space="preserve">po held </w:t>
      </w:r>
      <w:r w:rsidR="00875FDD" w:rsidRPr="724211CE">
        <w:rPr>
          <w:rFonts w:cs="Arial"/>
        </w:rPr>
        <w:t>February 17-21</w:t>
      </w:r>
      <w:r w:rsidR="000C09F9" w:rsidRPr="724211CE">
        <w:rPr>
          <w:rFonts w:cs="Arial"/>
        </w:rPr>
        <w:t xml:space="preserve">, in </w:t>
      </w:r>
      <w:r w:rsidR="00314E34" w:rsidRPr="724211CE">
        <w:rPr>
          <w:rFonts w:cs="Arial"/>
        </w:rPr>
        <w:t>Anaheim, CA</w:t>
      </w:r>
      <w:r w:rsidR="00607F09" w:rsidRPr="724211CE">
        <w:rPr>
          <w:rFonts w:cs="Arial"/>
        </w:rPr>
        <w:t xml:space="preserve">. </w:t>
      </w:r>
      <w:r w:rsidR="008224B2" w:rsidRPr="724211CE">
        <w:rPr>
          <w:rFonts w:cs="Arial"/>
        </w:rPr>
        <w:t>As the club industry’s premier annual event, CMAA's World Conference br</w:t>
      </w:r>
      <w:r w:rsidR="00B31FAC" w:rsidRPr="724211CE">
        <w:rPr>
          <w:rFonts w:cs="Arial"/>
        </w:rPr>
        <w:t>ought</w:t>
      </w:r>
      <w:r w:rsidR="008224B2" w:rsidRPr="724211CE">
        <w:rPr>
          <w:rFonts w:cs="Arial"/>
        </w:rPr>
        <w:t xml:space="preserve"> together </w:t>
      </w:r>
      <w:r w:rsidR="00314E34" w:rsidRPr="724211CE">
        <w:rPr>
          <w:rFonts w:cs="Arial"/>
        </w:rPr>
        <w:t>3,700</w:t>
      </w:r>
      <w:r w:rsidR="00B31FAC" w:rsidRPr="724211CE">
        <w:rPr>
          <w:rFonts w:cs="Arial"/>
        </w:rPr>
        <w:t xml:space="preserve"> </w:t>
      </w:r>
      <w:r w:rsidR="008224B2" w:rsidRPr="724211CE">
        <w:rPr>
          <w:rFonts w:cs="Arial"/>
        </w:rPr>
        <w:t xml:space="preserve">club management professionals from </w:t>
      </w:r>
      <w:r w:rsidR="005E0D2E" w:rsidRPr="724211CE">
        <w:rPr>
          <w:rFonts w:cs="Arial"/>
        </w:rPr>
        <w:t xml:space="preserve">across </w:t>
      </w:r>
      <w:r w:rsidR="008224B2" w:rsidRPr="724211CE">
        <w:rPr>
          <w:rFonts w:cs="Arial"/>
        </w:rPr>
        <w:t>the globe to connect, learn, and explore club operations</w:t>
      </w:r>
      <w:r w:rsidR="00694D8E" w:rsidRPr="724211CE">
        <w:rPr>
          <w:rFonts w:cs="Arial"/>
        </w:rPr>
        <w:t xml:space="preserve"> trends and best practices</w:t>
      </w:r>
      <w:r w:rsidR="008224B2" w:rsidRPr="724211CE">
        <w:rPr>
          <w:rFonts w:cs="Arial"/>
        </w:rPr>
        <w:t xml:space="preserve">. </w:t>
      </w:r>
      <w:r w:rsidR="00582F8D" w:rsidRPr="724211CE">
        <w:rPr>
          <w:rFonts w:cs="Arial"/>
        </w:rPr>
        <w:t>From inspiring education sessions and interactive forums to powerful networking and cutting-edge solutions</w:t>
      </w:r>
      <w:r w:rsidR="00C332C7" w:rsidRPr="724211CE">
        <w:rPr>
          <w:rFonts w:cs="Arial"/>
        </w:rPr>
        <w:t xml:space="preserve"> featured</w:t>
      </w:r>
      <w:r w:rsidR="00582F8D" w:rsidRPr="724211CE">
        <w:rPr>
          <w:rFonts w:cs="Arial"/>
        </w:rPr>
        <w:t xml:space="preserve"> at the Club Business Expo, the event delivered innovation at every turn.</w:t>
      </w:r>
    </w:p>
    <w:p w14:paraId="3F9EB2B8" w14:textId="77777777" w:rsidR="008224B2" w:rsidRDefault="008224B2" w:rsidP="006A3613">
      <w:pPr>
        <w:rPr>
          <w:rFonts w:cs="Arial"/>
        </w:rPr>
      </w:pPr>
    </w:p>
    <w:p w14:paraId="32940339" w14:textId="485C3FB7" w:rsidR="00690761" w:rsidRDefault="002D31A3" w:rsidP="006A3613">
      <w:pPr>
        <w:rPr>
          <w:rFonts w:cs="Arial"/>
        </w:rPr>
      </w:pPr>
      <w:r w:rsidRPr="724211CE">
        <w:rPr>
          <w:rFonts w:cs="Arial"/>
        </w:rPr>
        <w:t xml:space="preserve">The professional development </w:t>
      </w:r>
      <w:r w:rsidR="42F1654C" w:rsidRPr="724211CE">
        <w:rPr>
          <w:rFonts w:cs="Arial"/>
        </w:rPr>
        <w:t xml:space="preserve">lineup was designed to </w:t>
      </w:r>
      <w:r w:rsidR="23E9E555" w:rsidRPr="724211CE">
        <w:rPr>
          <w:rFonts w:cs="Arial"/>
        </w:rPr>
        <w:t xml:space="preserve">deliver practical, relevant takeaways </w:t>
      </w:r>
      <w:r w:rsidRPr="724211CE">
        <w:rPr>
          <w:rFonts w:cs="Arial"/>
        </w:rPr>
        <w:t xml:space="preserve">to help our club thrive. </w:t>
      </w:r>
      <w:r w:rsidR="4D0EF628" w:rsidRPr="724211CE">
        <w:rPr>
          <w:rFonts w:cs="Arial"/>
        </w:rPr>
        <w:t>With m</w:t>
      </w:r>
      <w:r w:rsidR="00690761" w:rsidRPr="724211CE">
        <w:rPr>
          <w:rFonts w:cs="Arial"/>
        </w:rPr>
        <w:t xml:space="preserve">ore than 65 sessions across all 11 </w:t>
      </w:r>
      <w:r w:rsidR="15048A6A" w:rsidRPr="724211CE">
        <w:rPr>
          <w:rFonts w:cs="Arial"/>
        </w:rPr>
        <w:t xml:space="preserve">core </w:t>
      </w:r>
      <w:r w:rsidR="00690761" w:rsidRPr="724211CE">
        <w:rPr>
          <w:rFonts w:cs="Arial"/>
        </w:rPr>
        <w:t xml:space="preserve">competencies </w:t>
      </w:r>
      <w:r w:rsidR="3BA67E57" w:rsidRPr="724211CE">
        <w:rPr>
          <w:rFonts w:cs="Arial"/>
        </w:rPr>
        <w:t xml:space="preserve">of </w:t>
      </w:r>
      <w:r w:rsidR="00690761" w:rsidRPr="724211CE">
        <w:rPr>
          <w:rFonts w:cs="Arial"/>
        </w:rPr>
        <w:t>club management</w:t>
      </w:r>
      <w:r w:rsidR="2EB44880" w:rsidRPr="724211CE">
        <w:rPr>
          <w:rFonts w:cs="Arial"/>
        </w:rPr>
        <w:t>,</w:t>
      </w:r>
      <w:r w:rsidR="001A6AEF" w:rsidRPr="724211CE">
        <w:rPr>
          <w:rFonts w:cs="Arial"/>
        </w:rPr>
        <w:t xml:space="preserve"> </w:t>
      </w:r>
      <w:r w:rsidR="4816541C" w:rsidRPr="724211CE">
        <w:rPr>
          <w:rFonts w:cs="Arial"/>
        </w:rPr>
        <w:t xml:space="preserve">attendees had plenty of opportunities to </w:t>
      </w:r>
      <w:r w:rsidR="4ED01BE0" w:rsidRPr="724211CE">
        <w:rPr>
          <w:rFonts w:cs="Arial"/>
        </w:rPr>
        <w:t>get into today’s most important topics</w:t>
      </w:r>
      <w:r w:rsidR="001A6AEF" w:rsidRPr="724211CE">
        <w:rPr>
          <w:rFonts w:cs="Arial"/>
        </w:rPr>
        <w:t xml:space="preserve">. </w:t>
      </w:r>
      <w:r w:rsidR="00B759BE" w:rsidRPr="724211CE">
        <w:rPr>
          <w:rFonts w:cs="Arial"/>
        </w:rPr>
        <w:t>Industry</w:t>
      </w:r>
      <w:r w:rsidR="00690761" w:rsidRPr="724211CE">
        <w:rPr>
          <w:rFonts w:cs="Arial"/>
        </w:rPr>
        <w:t xml:space="preserve"> and business experts</w:t>
      </w:r>
      <w:r w:rsidR="180385C3" w:rsidRPr="724211CE">
        <w:rPr>
          <w:rFonts w:cs="Arial"/>
        </w:rPr>
        <w:t xml:space="preserve"> shared real-world solutions on everything from current challenges to what’s ahead – </w:t>
      </w:r>
      <w:r w:rsidR="002E6B38" w:rsidRPr="724211CE">
        <w:rPr>
          <w:rFonts w:cs="Arial"/>
        </w:rPr>
        <w:t xml:space="preserve">including multiple sessions </w:t>
      </w:r>
      <w:r w:rsidR="729B7740" w:rsidRPr="724211CE">
        <w:rPr>
          <w:rFonts w:cs="Arial"/>
        </w:rPr>
        <w:t xml:space="preserve">focused on using </w:t>
      </w:r>
      <w:r w:rsidR="002E6B38" w:rsidRPr="724211CE">
        <w:rPr>
          <w:rFonts w:cs="Arial"/>
        </w:rPr>
        <w:t>Artificial Intelligence (AI)</w:t>
      </w:r>
      <w:r w:rsidR="05A86850" w:rsidRPr="724211CE">
        <w:rPr>
          <w:rFonts w:cs="Arial"/>
        </w:rPr>
        <w:t xml:space="preserve"> in meaningful, actionable ways</w:t>
      </w:r>
      <w:r w:rsidR="000A26BE" w:rsidRPr="724211CE">
        <w:rPr>
          <w:rFonts w:cs="Arial"/>
        </w:rPr>
        <w:t xml:space="preserve">. </w:t>
      </w:r>
      <w:r w:rsidR="00690761" w:rsidRPr="724211CE">
        <w:rPr>
          <w:rFonts w:cs="Arial"/>
        </w:rPr>
        <w:t xml:space="preserve">With nearly 50 percent of speakers new this year, the World Conference </w:t>
      </w:r>
      <w:r w:rsidR="5166DFA8" w:rsidRPr="724211CE">
        <w:rPr>
          <w:rFonts w:cs="Arial"/>
        </w:rPr>
        <w:t>brought</w:t>
      </w:r>
      <w:r w:rsidR="27EC89A4" w:rsidRPr="724211CE">
        <w:rPr>
          <w:rFonts w:cs="Arial"/>
        </w:rPr>
        <w:t xml:space="preserve"> </w:t>
      </w:r>
      <w:r w:rsidR="00690761" w:rsidRPr="724211CE">
        <w:rPr>
          <w:rFonts w:cs="Arial"/>
        </w:rPr>
        <w:t xml:space="preserve">fresh perspectives and </w:t>
      </w:r>
      <w:r w:rsidR="47D8174C" w:rsidRPr="724211CE">
        <w:rPr>
          <w:rFonts w:cs="Arial"/>
        </w:rPr>
        <w:t>new ideas to the forefront</w:t>
      </w:r>
      <w:r w:rsidR="002A4D2B" w:rsidRPr="724211CE">
        <w:rPr>
          <w:rFonts w:cs="Arial"/>
        </w:rPr>
        <w:t>.</w:t>
      </w:r>
    </w:p>
    <w:p w14:paraId="564C7121" w14:textId="77777777" w:rsidR="00690761" w:rsidRDefault="00690761" w:rsidP="006A3613">
      <w:pPr>
        <w:rPr>
          <w:rFonts w:cs="Arial"/>
        </w:rPr>
      </w:pPr>
    </w:p>
    <w:p w14:paraId="466507C4" w14:textId="0220519B" w:rsidR="006A3613" w:rsidRDefault="009868CD" w:rsidP="006A3613">
      <w:pPr>
        <w:rPr>
          <w:rFonts w:cs="Arial"/>
        </w:rPr>
      </w:pPr>
      <w:r w:rsidRPr="724211CE">
        <w:rPr>
          <w:rFonts w:cs="Arial"/>
        </w:rPr>
        <w:t xml:space="preserve">The Club Business Expo, </w:t>
      </w:r>
      <w:r w:rsidR="301A60B2" w:rsidRPr="724211CE">
        <w:rPr>
          <w:rFonts w:cs="Arial"/>
        </w:rPr>
        <w:t xml:space="preserve">held </w:t>
      </w:r>
      <w:r w:rsidRPr="724211CE">
        <w:rPr>
          <w:rFonts w:cs="Arial"/>
        </w:rPr>
        <w:t xml:space="preserve">February </w:t>
      </w:r>
      <w:r w:rsidR="00176C4F" w:rsidRPr="724211CE">
        <w:rPr>
          <w:rFonts w:cs="Arial"/>
        </w:rPr>
        <w:t>19-20</w:t>
      </w:r>
      <w:r w:rsidRPr="724211CE">
        <w:rPr>
          <w:rFonts w:cs="Arial"/>
        </w:rPr>
        <w:t xml:space="preserve">, </w:t>
      </w:r>
      <w:r w:rsidR="1047B5E6" w:rsidRPr="724211CE">
        <w:rPr>
          <w:rFonts w:cs="Arial"/>
        </w:rPr>
        <w:t>featured</w:t>
      </w:r>
      <w:r w:rsidRPr="724211CE">
        <w:rPr>
          <w:rFonts w:cs="Arial"/>
        </w:rPr>
        <w:t xml:space="preserve"> </w:t>
      </w:r>
      <w:r w:rsidR="006C4184" w:rsidRPr="724211CE">
        <w:rPr>
          <w:rFonts w:cs="Arial"/>
        </w:rPr>
        <w:t>two days</w:t>
      </w:r>
      <w:r w:rsidRPr="724211CE">
        <w:rPr>
          <w:rFonts w:cs="Arial"/>
        </w:rPr>
        <w:t xml:space="preserve"> to explore the offerings of </w:t>
      </w:r>
      <w:r w:rsidR="00D77912" w:rsidRPr="724211CE">
        <w:rPr>
          <w:rFonts w:cs="Arial"/>
        </w:rPr>
        <w:t>345</w:t>
      </w:r>
      <w:r w:rsidRPr="724211CE">
        <w:rPr>
          <w:rFonts w:cs="Arial"/>
        </w:rPr>
        <w:t xml:space="preserve"> companies highlighting trends and innovations in the industry. </w:t>
      </w:r>
      <w:r w:rsidR="006C4184" w:rsidRPr="724211CE">
        <w:rPr>
          <w:rFonts w:cs="Arial"/>
        </w:rPr>
        <w:t xml:space="preserve">More than 80 exhibitors were new to the Expo and </w:t>
      </w:r>
      <w:r w:rsidR="1F40EA1C" w:rsidRPr="724211CE">
        <w:rPr>
          <w:rFonts w:cs="Arial"/>
        </w:rPr>
        <w:t xml:space="preserve">introduced fresh ideas and </w:t>
      </w:r>
      <w:r w:rsidR="33FE631F" w:rsidRPr="724211CE">
        <w:rPr>
          <w:rFonts w:cs="Arial"/>
        </w:rPr>
        <w:t>solutions</w:t>
      </w:r>
      <w:r w:rsidR="006C4184" w:rsidRPr="724211CE">
        <w:rPr>
          <w:rFonts w:cs="Arial"/>
        </w:rPr>
        <w:t xml:space="preserve"> for clubs. </w:t>
      </w:r>
      <w:r w:rsidRPr="724211CE">
        <w:rPr>
          <w:rFonts w:cs="Arial"/>
        </w:rPr>
        <w:t xml:space="preserve">CMAA </w:t>
      </w:r>
      <w:r w:rsidR="4176C50B" w:rsidRPr="724211CE">
        <w:rPr>
          <w:rFonts w:cs="Arial"/>
        </w:rPr>
        <w:t xml:space="preserve">also </w:t>
      </w:r>
      <w:r w:rsidRPr="724211CE">
        <w:rPr>
          <w:rFonts w:cs="Arial"/>
        </w:rPr>
        <w:t xml:space="preserve">showcased </w:t>
      </w:r>
      <w:r w:rsidR="16508E06" w:rsidRPr="724211CE">
        <w:rPr>
          <w:rFonts w:cs="Arial"/>
        </w:rPr>
        <w:t>standout offerings through its</w:t>
      </w:r>
      <w:r w:rsidRPr="724211CE">
        <w:rPr>
          <w:rFonts w:cs="Arial"/>
        </w:rPr>
        <w:t xml:space="preserve"> New Product Showcase</w:t>
      </w:r>
      <w:r w:rsidR="35BE72B4" w:rsidRPr="724211CE">
        <w:rPr>
          <w:rFonts w:cs="Arial"/>
        </w:rPr>
        <w:t>, spotlighting the latest products and services available to the industry</w:t>
      </w:r>
      <w:r w:rsidRPr="724211CE">
        <w:rPr>
          <w:rFonts w:cs="Arial"/>
        </w:rPr>
        <w:t xml:space="preserve">. </w:t>
      </w:r>
    </w:p>
    <w:p w14:paraId="0981ED88" w14:textId="77777777" w:rsidR="009868CD" w:rsidRDefault="009868CD" w:rsidP="006A3613">
      <w:pPr>
        <w:rPr>
          <w:rFonts w:cs="Arial"/>
        </w:rPr>
      </w:pPr>
    </w:p>
    <w:p w14:paraId="1E383B42" w14:textId="749D684A" w:rsidR="000D665E" w:rsidRDefault="000D665E" w:rsidP="000D665E">
      <w:pPr>
        <w:rPr>
          <w:rFonts w:cs="Arial"/>
        </w:rPr>
      </w:pPr>
      <w:r>
        <w:rPr>
          <w:rFonts w:cs="Arial"/>
        </w:rPr>
        <w:t>With up to 2</w:t>
      </w:r>
      <w:r w:rsidR="00F42C77">
        <w:rPr>
          <w:rFonts w:cs="Arial"/>
        </w:rPr>
        <w:t>0</w:t>
      </w:r>
      <w:r w:rsidR="006C4184">
        <w:rPr>
          <w:rFonts w:cs="Arial"/>
        </w:rPr>
        <w:t xml:space="preserve"> </w:t>
      </w:r>
      <w:r>
        <w:rPr>
          <w:rFonts w:cs="Arial"/>
        </w:rPr>
        <w:t xml:space="preserve">hours of continuing education </w:t>
      </w:r>
      <w:r w:rsidRPr="00607F09">
        <w:rPr>
          <w:rFonts w:cs="Arial"/>
        </w:rPr>
        <w:t>credi</w:t>
      </w:r>
      <w:r>
        <w:rPr>
          <w:rFonts w:cs="Arial"/>
        </w:rPr>
        <w:t xml:space="preserve">t available, </w:t>
      </w:r>
      <w:r w:rsidRPr="00607F09">
        <w:rPr>
          <w:rFonts w:cs="Arial"/>
        </w:rPr>
        <w:t xml:space="preserve">the event </w:t>
      </w:r>
      <w:r w:rsidR="00D252C5">
        <w:rPr>
          <w:rFonts w:cs="Arial"/>
        </w:rPr>
        <w:t xml:space="preserve">helped me to </w:t>
      </w:r>
      <w:r w:rsidR="00F14128">
        <w:rPr>
          <w:rFonts w:cs="Arial"/>
        </w:rPr>
        <w:t>harvest</w:t>
      </w:r>
      <w:r w:rsidR="008B187E">
        <w:rPr>
          <w:rFonts w:cs="Arial"/>
        </w:rPr>
        <w:t xml:space="preserve"> insights for our club</w:t>
      </w:r>
      <w:r w:rsidR="00985D36">
        <w:rPr>
          <w:rFonts w:cs="Arial"/>
        </w:rPr>
        <w:t xml:space="preserve"> operations</w:t>
      </w:r>
      <w:r w:rsidR="008C4FFD">
        <w:rPr>
          <w:rFonts w:cs="Arial"/>
        </w:rPr>
        <w:t xml:space="preserve">, </w:t>
      </w:r>
      <w:r w:rsidR="00985D36">
        <w:rPr>
          <w:rFonts w:cs="Arial"/>
        </w:rPr>
        <w:t xml:space="preserve">explore new </w:t>
      </w:r>
      <w:r w:rsidR="00F14128">
        <w:rPr>
          <w:rFonts w:cs="Arial"/>
        </w:rPr>
        <w:t>options</w:t>
      </w:r>
      <w:r w:rsidR="008C4FFD">
        <w:rPr>
          <w:rFonts w:cs="Arial"/>
        </w:rPr>
        <w:t xml:space="preserve"> with the latest innovated club solutions, </w:t>
      </w:r>
      <w:r w:rsidR="00F14128">
        <w:rPr>
          <w:rFonts w:cs="Arial"/>
        </w:rPr>
        <w:t>recruit future team members</w:t>
      </w:r>
      <w:r w:rsidR="00D252C5">
        <w:rPr>
          <w:rFonts w:cs="Arial"/>
        </w:rPr>
        <w:t xml:space="preserve">, </w:t>
      </w:r>
      <w:r>
        <w:rPr>
          <w:rFonts w:cs="Arial"/>
        </w:rPr>
        <w:t xml:space="preserve">and collaborate with fellow professionals at the </w:t>
      </w:r>
      <w:r w:rsidR="00176A0E">
        <w:rPr>
          <w:rFonts w:cs="Arial"/>
        </w:rPr>
        <w:t>largest annual e</w:t>
      </w:r>
      <w:r>
        <w:rPr>
          <w:rFonts w:cs="Arial"/>
        </w:rPr>
        <w:t xml:space="preserve">vent focused on the business of running a club. </w:t>
      </w:r>
    </w:p>
    <w:p w14:paraId="1215E36D" w14:textId="77777777" w:rsidR="000D665E" w:rsidRDefault="000D665E" w:rsidP="006A3613">
      <w:pPr>
        <w:rPr>
          <w:rFonts w:cs="Arial"/>
        </w:rPr>
      </w:pPr>
    </w:p>
    <w:p w14:paraId="4DE7882C" w14:textId="6EB2D954" w:rsidR="00607F09" w:rsidRPr="00CB6103" w:rsidRDefault="00512967" w:rsidP="006A3613">
      <w:pPr>
        <w:rPr>
          <w:rFonts w:cs="Arial"/>
        </w:rPr>
      </w:pPr>
      <w:r>
        <w:rPr>
          <w:rFonts w:cs="Arial"/>
        </w:rPr>
        <w:t xml:space="preserve">The </w:t>
      </w:r>
      <w:r w:rsidR="0BAF45D6" w:rsidRPr="5E609F5C">
        <w:rPr>
          <w:rFonts w:cs="Arial"/>
        </w:rPr>
        <w:t xml:space="preserve">objective </w:t>
      </w:r>
      <w:r>
        <w:rPr>
          <w:rFonts w:cs="Arial"/>
        </w:rPr>
        <w:t xml:space="preserve">of this report </w:t>
      </w:r>
      <w:r w:rsidR="0BAF45D6" w:rsidRPr="5E609F5C">
        <w:rPr>
          <w:rFonts w:cs="Arial"/>
        </w:rPr>
        <w:t xml:space="preserve">is to share all relevant takeaways and </w:t>
      </w:r>
      <w:r w:rsidR="00013FDA">
        <w:rPr>
          <w:rFonts w:cs="Arial"/>
        </w:rPr>
        <w:t>tools</w:t>
      </w:r>
      <w:r w:rsidR="0BAF45D6" w:rsidRPr="5E609F5C">
        <w:rPr>
          <w:rFonts w:cs="Arial"/>
        </w:rPr>
        <w:t xml:space="preserve"> to help our team </w:t>
      </w:r>
      <w:r w:rsidR="002173E5">
        <w:rPr>
          <w:rFonts w:cs="Arial"/>
        </w:rPr>
        <w:t xml:space="preserve">plan and </w:t>
      </w:r>
      <w:r>
        <w:rPr>
          <w:rFonts w:cs="Arial"/>
        </w:rPr>
        <w:t>implement</w:t>
      </w:r>
      <w:r w:rsidR="0BAF45D6" w:rsidRPr="5E609F5C">
        <w:rPr>
          <w:rFonts w:cs="Arial"/>
        </w:rPr>
        <w:t xml:space="preserve"> the insights gained at the World Conference.</w:t>
      </w:r>
      <w:r w:rsidR="4BCFECD0" w:rsidRPr="5E609F5C">
        <w:rPr>
          <w:rFonts w:cs="Arial"/>
        </w:rPr>
        <w:t xml:space="preserve"> </w:t>
      </w:r>
    </w:p>
    <w:p w14:paraId="53780A70" w14:textId="3A1C8957" w:rsidR="00B759BE" w:rsidRPr="00B759BE" w:rsidRDefault="00B759BE" w:rsidP="00B759BE">
      <w:pPr>
        <w:pStyle w:val="Heading1"/>
        <w:numPr>
          <w:ilvl w:val="0"/>
          <w:numId w:val="0"/>
        </w:numPr>
        <w:spacing w:before="240"/>
        <w:rPr>
          <w:color w:val="E36C0A" w:themeColor="accent6" w:themeShade="BF"/>
          <w:sz w:val="28"/>
          <w:szCs w:val="28"/>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lin w14:ang="13500000" w14:scaled="0"/>
            </w14:gradFill>
          </w14:textFill>
        </w:rPr>
      </w:pPr>
      <w:r>
        <w:rPr>
          <w:color w:val="E36C0A" w:themeColor="accent6" w:themeShade="BF"/>
          <w:sz w:val="28"/>
          <w:szCs w:val="28"/>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lin w14:ang="13500000" w14:scaled="0"/>
            </w14:gradFill>
          </w14:textFill>
        </w:rPr>
        <w:lastRenderedPageBreak/>
        <w:t xml:space="preserve">Event Overview </w:t>
      </w:r>
    </w:p>
    <w:p w14:paraId="6928434F" w14:textId="77777777" w:rsidR="00306108" w:rsidRPr="00B759BE" w:rsidRDefault="00306108" w:rsidP="00306108">
      <w:pPr>
        <w:rPr>
          <w:color w:val="00B050"/>
        </w:rPr>
      </w:pPr>
    </w:p>
    <w:p w14:paraId="48AB23C9" w14:textId="41A30212" w:rsidR="003B35F0" w:rsidRPr="00B759BE" w:rsidRDefault="00F900B8" w:rsidP="00306108">
      <w:pPr>
        <w:rPr>
          <w:b/>
          <w:color w:val="00B050"/>
          <w:sz w:val="24"/>
          <w:szCs w:val="24"/>
        </w:rPr>
      </w:pPr>
      <w:r w:rsidRPr="00B759BE">
        <w:rPr>
          <w:b/>
          <w:color w:val="00B050"/>
          <w:sz w:val="24"/>
          <w:szCs w:val="24"/>
        </w:rPr>
        <w:t xml:space="preserve">Day One: </w:t>
      </w:r>
      <w:r w:rsidR="00747274" w:rsidRPr="00B759BE">
        <w:rPr>
          <w:b/>
          <w:color w:val="00B050"/>
          <w:sz w:val="24"/>
          <w:szCs w:val="24"/>
        </w:rPr>
        <w:t>Tuesday, February 17</w:t>
      </w:r>
    </w:p>
    <w:p w14:paraId="5608D836" w14:textId="07259E16" w:rsidR="00EF4024" w:rsidRPr="00A77FAC" w:rsidRDefault="00C5489F" w:rsidP="006D5D9A">
      <w:pPr>
        <w:rPr>
          <w:rFonts w:cs="Arial"/>
          <w:iCs/>
        </w:rPr>
      </w:pPr>
      <w:r>
        <w:rPr>
          <w:rFonts w:cs="Arial"/>
        </w:rPr>
        <w:t xml:space="preserve">It was a full day of </w:t>
      </w:r>
      <w:r w:rsidR="00BD2483">
        <w:rPr>
          <w:rFonts w:cs="Arial"/>
        </w:rPr>
        <w:t>outstanding</w:t>
      </w:r>
      <w:r>
        <w:rPr>
          <w:rFonts w:cs="Arial"/>
        </w:rPr>
        <w:t xml:space="preserve"> education</w:t>
      </w:r>
      <w:r w:rsidR="00606FD4">
        <w:rPr>
          <w:rFonts w:cs="Arial"/>
        </w:rPr>
        <w:t xml:space="preserve">, beginning </w:t>
      </w:r>
      <w:r w:rsidR="00961AAC">
        <w:rPr>
          <w:rFonts w:cs="Arial"/>
        </w:rPr>
        <w:t xml:space="preserve">at </w:t>
      </w:r>
      <w:r w:rsidR="00BA0818">
        <w:rPr>
          <w:rFonts w:cs="Arial"/>
        </w:rPr>
        <w:t>10:15</w:t>
      </w:r>
      <w:r w:rsidR="00961AAC">
        <w:rPr>
          <w:rFonts w:cs="Arial"/>
        </w:rPr>
        <w:t xml:space="preserve"> a.m. with </w:t>
      </w:r>
      <w:r w:rsidR="000D665E">
        <w:rPr>
          <w:rFonts w:cs="Arial"/>
        </w:rPr>
        <w:t>concurrent education</w:t>
      </w:r>
      <w:r w:rsidR="005545E5">
        <w:rPr>
          <w:rFonts w:cs="Arial"/>
        </w:rPr>
        <w:t xml:space="preserve">al offerings. </w:t>
      </w:r>
      <w:r w:rsidR="000D665E">
        <w:rPr>
          <w:rFonts w:cs="Arial"/>
        </w:rPr>
        <w:t>Session</w:t>
      </w:r>
      <w:r w:rsidR="005545E5">
        <w:rPr>
          <w:rFonts w:cs="Arial"/>
        </w:rPr>
        <w:t xml:space="preserve"> option</w:t>
      </w:r>
      <w:r w:rsidR="000D665E">
        <w:rPr>
          <w:rFonts w:cs="Arial"/>
        </w:rPr>
        <w:t xml:space="preserve">s included </w:t>
      </w:r>
      <w:r w:rsidR="006D5D9A">
        <w:rPr>
          <w:rFonts w:cs="Arial"/>
          <w:i/>
        </w:rPr>
        <w:t>Fires, Riots, Hurricanes, and Human Mistakes: Crisis Management</w:t>
      </w:r>
      <w:r w:rsidR="004739EB">
        <w:rPr>
          <w:rFonts w:cs="Arial"/>
          <w:i/>
        </w:rPr>
        <w:t>; HR in the Boardroom: Strategies for Your Seat the Table; The Logical Steps in Golf Course Renovation; Achieving Success through Strategic Planning, Management, and Team Collaboration; Unlock Your Club’s Potential: How USTA Coaching Transforms Racquet Operations and the Member Experience</w:t>
      </w:r>
      <w:r w:rsidR="002D1488">
        <w:rPr>
          <w:rFonts w:cs="Arial"/>
          <w:i/>
        </w:rPr>
        <w:t xml:space="preserve">; </w:t>
      </w:r>
      <w:r w:rsidR="002D1488" w:rsidRPr="002D1488">
        <w:rPr>
          <w:rFonts w:cs="Arial"/>
          <w:iCs/>
        </w:rPr>
        <w:t>and</w:t>
      </w:r>
      <w:r w:rsidR="002D1488">
        <w:rPr>
          <w:rFonts w:cs="Arial"/>
          <w:i/>
        </w:rPr>
        <w:t xml:space="preserve"> Thoughts about Club Food &amp; Beverage</w:t>
      </w:r>
      <w:r w:rsidR="00A77FAC" w:rsidRPr="00A77FAC">
        <w:rPr>
          <w:rFonts w:cs="Arial"/>
          <w:i/>
        </w:rPr>
        <w:t>.</w:t>
      </w:r>
    </w:p>
    <w:p w14:paraId="2FAA31A6" w14:textId="00AF096A" w:rsidR="000D665E" w:rsidRPr="00BE7A6F" w:rsidRDefault="000D665E" w:rsidP="000D665E">
      <w:pPr>
        <w:rPr>
          <w:rFonts w:cs="Arial"/>
          <w:b/>
          <w:color w:val="00B050"/>
        </w:rPr>
      </w:pPr>
      <w:r w:rsidRPr="00B759BE">
        <w:rPr>
          <w:rFonts w:cs="Arial"/>
          <w:b/>
          <w:color w:val="00B050"/>
        </w:rPr>
        <w:t>&lt;</w:t>
      </w:r>
      <w:r w:rsidR="009C64BA" w:rsidRPr="00B759BE">
        <w:rPr>
          <w:rFonts w:cs="Arial"/>
          <w:b/>
          <w:color w:val="00B050"/>
        </w:rPr>
        <w:t xml:space="preserve">SHARE </w:t>
      </w:r>
      <w:r w:rsidRPr="00B759BE">
        <w:rPr>
          <w:rFonts w:cs="Arial"/>
          <w:b/>
          <w:color w:val="00B050"/>
        </w:rPr>
        <w:t>WHICH SPECIFIC SESSION YOU ATTENDED and INCLUDE A KEY TAKEAWAY.&gt;</w:t>
      </w:r>
    </w:p>
    <w:p w14:paraId="74EFAD23" w14:textId="77777777" w:rsidR="000D665E" w:rsidRDefault="000D665E" w:rsidP="00B31489">
      <w:pPr>
        <w:rPr>
          <w:rFonts w:cs="Arial"/>
        </w:rPr>
      </w:pPr>
    </w:p>
    <w:p w14:paraId="6E93D0DD" w14:textId="64EDD74F" w:rsidR="00C5489F" w:rsidRPr="00DF34D1" w:rsidRDefault="00606FD4" w:rsidP="00DF34D1">
      <w:pPr>
        <w:rPr>
          <w:rFonts w:cs="Arial"/>
          <w:i/>
          <w:iCs/>
        </w:rPr>
      </w:pPr>
      <w:r>
        <w:rPr>
          <w:rFonts w:cs="Arial"/>
        </w:rPr>
        <w:t xml:space="preserve">For the next </w:t>
      </w:r>
      <w:r w:rsidR="00DF34D1">
        <w:rPr>
          <w:rFonts w:cs="Arial"/>
        </w:rPr>
        <w:t xml:space="preserve">one-hour </w:t>
      </w:r>
      <w:r>
        <w:rPr>
          <w:rFonts w:cs="Arial"/>
        </w:rPr>
        <w:t xml:space="preserve">session, concurrent sessions options </w:t>
      </w:r>
      <w:r w:rsidR="00DF34D1">
        <w:rPr>
          <w:rFonts w:cs="Arial"/>
        </w:rPr>
        <w:t xml:space="preserve">included </w:t>
      </w:r>
      <w:r w:rsidR="00CA2964">
        <w:rPr>
          <w:rFonts w:cs="Arial"/>
          <w:i/>
          <w:iCs/>
        </w:rPr>
        <w:t xml:space="preserve">Practical Strategies to Keep Your Data and Members Secure in the Age of AI; </w:t>
      </w:r>
      <w:r w:rsidR="000530F8">
        <w:rPr>
          <w:rFonts w:cs="Arial"/>
          <w:i/>
          <w:iCs/>
        </w:rPr>
        <w:t xml:space="preserve">Communication and Connection: Insights from a Hostage Negotiator; Executive Performance Reviews; Navigating the Club </w:t>
      </w:r>
      <w:r w:rsidR="00CA2964">
        <w:rPr>
          <w:rFonts w:cs="Arial"/>
          <w:i/>
          <w:iCs/>
        </w:rPr>
        <w:t>Management</w:t>
      </w:r>
      <w:r w:rsidR="000530F8">
        <w:rPr>
          <w:rFonts w:cs="Arial"/>
          <w:i/>
          <w:iCs/>
        </w:rPr>
        <w:t xml:space="preserve"> Career Journey; </w:t>
      </w:r>
      <w:r w:rsidR="000A7F6C" w:rsidRPr="0063722E">
        <w:rPr>
          <w:rFonts w:cs="Arial"/>
        </w:rPr>
        <w:t xml:space="preserve">and </w:t>
      </w:r>
      <w:r w:rsidR="000A7F6C">
        <w:rPr>
          <w:rFonts w:cs="Arial"/>
          <w:i/>
          <w:iCs/>
        </w:rPr>
        <w:t>We Don’t Run Clubs, We Start Movements.</w:t>
      </w:r>
    </w:p>
    <w:p w14:paraId="37C0B023" w14:textId="77777777" w:rsidR="00C5489F" w:rsidRPr="00D64E72" w:rsidRDefault="00C5489F" w:rsidP="00C5489F">
      <w:pPr>
        <w:rPr>
          <w:rFonts w:cs="Arial"/>
          <w:b/>
          <w:color w:val="92D050"/>
        </w:rPr>
      </w:pPr>
      <w:r w:rsidRPr="00B759BE">
        <w:rPr>
          <w:rFonts w:cs="Arial"/>
          <w:b/>
          <w:color w:val="00B050"/>
        </w:rPr>
        <w:t>&lt;SHARE WHICH SPECIFIC SESSION YOU ATTENDED and INCLUDE A KEY TAKEAWAY.&gt;</w:t>
      </w:r>
    </w:p>
    <w:p w14:paraId="5408BEFD" w14:textId="77777777" w:rsidR="00C5489F" w:rsidRDefault="00C5489F" w:rsidP="00B31489">
      <w:pPr>
        <w:rPr>
          <w:rFonts w:cs="Arial"/>
        </w:rPr>
      </w:pPr>
    </w:p>
    <w:p w14:paraId="5A4C92E2" w14:textId="30103224" w:rsidR="000D665E" w:rsidRDefault="000D665E" w:rsidP="000A7F6C">
      <w:pPr>
        <w:rPr>
          <w:rFonts w:cs="Arial"/>
          <w:i/>
          <w:iCs/>
        </w:rPr>
      </w:pPr>
      <w:r>
        <w:rPr>
          <w:rFonts w:cs="Arial"/>
        </w:rPr>
        <w:t xml:space="preserve">After a brief lunch break, concurrent education sessions continued with </w:t>
      </w:r>
      <w:r w:rsidR="000A7F6C">
        <w:rPr>
          <w:rFonts w:cs="Arial"/>
          <w:i/>
          <w:iCs/>
        </w:rPr>
        <w:t xml:space="preserve">Building the Next Generation of Club Leaders; Finding an Extra Hour Everyday: Time &amp; Tech Management Tips for Busy Professionals; Mastering the Waitlist: Strategy, Ethics, and Revenue in the Age of Exclusivity; </w:t>
      </w:r>
      <w:r w:rsidR="0063722E" w:rsidRPr="0063722E">
        <w:rPr>
          <w:rFonts w:cs="Arial"/>
        </w:rPr>
        <w:t>and</w:t>
      </w:r>
      <w:r w:rsidR="0063722E">
        <w:rPr>
          <w:rFonts w:cs="Arial"/>
          <w:i/>
          <w:iCs/>
        </w:rPr>
        <w:t xml:space="preserve"> What is Membership </w:t>
      </w:r>
      <w:r w:rsidR="002D635F">
        <w:rPr>
          <w:rFonts w:cs="Arial"/>
          <w:i/>
          <w:iCs/>
        </w:rPr>
        <w:t>Insight.</w:t>
      </w:r>
    </w:p>
    <w:p w14:paraId="7B844522" w14:textId="77777777" w:rsidR="009C64BA" w:rsidRPr="00B759BE" w:rsidRDefault="009C64BA" w:rsidP="009C64BA">
      <w:pPr>
        <w:rPr>
          <w:rFonts w:cs="Arial"/>
          <w:b/>
          <w:color w:val="00B050"/>
        </w:rPr>
      </w:pPr>
      <w:r w:rsidRPr="00B759BE">
        <w:rPr>
          <w:rFonts w:cs="Arial"/>
          <w:b/>
          <w:color w:val="00B050"/>
        </w:rPr>
        <w:t>&lt;SHARE WHICH SPECIFIC SESSION YOU ATTENDED and INCLUDE A KEY TAKEAWAY.&gt;</w:t>
      </w:r>
    </w:p>
    <w:p w14:paraId="72B39A05" w14:textId="77777777" w:rsidR="009C64BA" w:rsidRDefault="009C64BA" w:rsidP="00B31489">
      <w:pPr>
        <w:rPr>
          <w:rFonts w:cs="Arial"/>
        </w:rPr>
      </w:pPr>
    </w:p>
    <w:p w14:paraId="4F28A22D" w14:textId="4917EB91" w:rsidR="00130FE9" w:rsidRDefault="009B6FA0" w:rsidP="009B6FA0">
      <w:pPr>
        <w:rPr>
          <w:rFonts w:cs="Arial"/>
          <w:i/>
        </w:rPr>
      </w:pPr>
      <w:r>
        <w:rPr>
          <w:rFonts w:cs="Arial"/>
        </w:rPr>
        <w:t xml:space="preserve">The final </w:t>
      </w:r>
      <w:r w:rsidR="0063722E">
        <w:rPr>
          <w:rFonts w:cs="Arial"/>
        </w:rPr>
        <w:t xml:space="preserve">round </w:t>
      </w:r>
      <w:r>
        <w:rPr>
          <w:rFonts w:cs="Arial"/>
        </w:rPr>
        <w:t>of</w:t>
      </w:r>
      <w:r w:rsidR="00130FE9">
        <w:rPr>
          <w:rFonts w:cs="Arial"/>
        </w:rPr>
        <w:t xml:space="preserve"> concurrent sessions</w:t>
      </w:r>
      <w:r>
        <w:rPr>
          <w:rFonts w:cs="Arial"/>
        </w:rPr>
        <w:t xml:space="preserve"> featured several interesting topics </w:t>
      </w:r>
      <w:r w:rsidR="00F7439A">
        <w:rPr>
          <w:rFonts w:cs="Arial"/>
        </w:rPr>
        <w:t>including</w:t>
      </w:r>
      <w:r w:rsidR="0063722E">
        <w:rPr>
          <w:rFonts w:cs="Arial"/>
        </w:rPr>
        <w:t>,</w:t>
      </w:r>
      <w:r w:rsidR="00130FE9">
        <w:rPr>
          <w:rFonts w:cs="Arial"/>
        </w:rPr>
        <w:t xml:space="preserve"> </w:t>
      </w:r>
      <w:r w:rsidR="0063722E" w:rsidRPr="0063722E">
        <w:rPr>
          <w:rFonts w:cs="Arial"/>
          <w:i/>
          <w:iCs/>
        </w:rPr>
        <w:t>Funding Your Assets &amp; Amenities: Why, When, and How Much You’ll Need;</w:t>
      </w:r>
      <w:r w:rsidR="0063722E">
        <w:rPr>
          <w:rFonts w:cs="Arial"/>
        </w:rPr>
        <w:t xml:space="preserve"> </w:t>
      </w:r>
      <w:r w:rsidR="006B1CB6">
        <w:rPr>
          <w:rFonts w:cs="Arial"/>
        </w:rPr>
        <w:t xml:space="preserve">The Club of 2030: </w:t>
      </w:r>
      <w:r w:rsidR="006B1CB6" w:rsidRPr="007063C8">
        <w:rPr>
          <w:rFonts w:cs="Arial"/>
          <w:i/>
          <w:iCs/>
        </w:rPr>
        <w:t>Are You Leading</w:t>
      </w:r>
      <w:r w:rsidR="006B1CB6">
        <w:rPr>
          <w:rFonts w:cs="Arial"/>
        </w:rPr>
        <w:t xml:space="preserve"> </w:t>
      </w:r>
      <w:r w:rsidR="006B1CB6" w:rsidRPr="007063C8">
        <w:rPr>
          <w:rFonts w:cs="Arial"/>
          <w:i/>
          <w:iCs/>
        </w:rPr>
        <w:t xml:space="preserve">It or Catching Up to </w:t>
      </w:r>
      <w:proofErr w:type="gramStart"/>
      <w:r w:rsidR="006B1CB6" w:rsidRPr="007063C8">
        <w:rPr>
          <w:rFonts w:cs="Arial"/>
          <w:i/>
          <w:iCs/>
        </w:rPr>
        <w:t>It?;</w:t>
      </w:r>
      <w:proofErr w:type="gramEnd"/>
      <w:r w:rsidR="006B1CB6" w:rsidRPr="007063C8">
        <w:rPr>
          <w:rFonts w:cs="Arial"/>
          <w:i/>
          <w:iCs/>
        </w:rPr>
        <w:t xml:space="preserve"> Preparing for Government Immigration Enforcement Actions: Raids, Audits, and More</w:t>
      </w:r>
      <w:r w:rsidR="007063C8" w:rsidRPr="007063C8">
        <w:rPr>
          <w:rFonts w:cs="Arial"/>
          <w:i/>
          <w:iCs/>
        </w:rPr>
        <w:t>; and Interview Essentials.</w:t>
      </w:r>
      <w:r w:rsidR="007063C8">
        <w:rPr>
          <w:rFonts w:cs="Arial"/>
        </w:rPr>
        <w:t xml:space="preserve"> </w:t>
      </w:r>
    </w:p>
    <w:p w14:paraId="64E267C5" w14:textId="77777777" w:rsidR="00130FE9" w:rsidRPr="00D64E72" w:rsidRDefault="00130FE9" w:rsidP="00130FE9">
      <w:pPr>
        <w:rPr>
          <w:rFonts w:cs="Arial"/>
          <w:b/>
          <w:color w:val="92D050"/>
        </w:rPr>
      </w:pPr>
      <w:r w:rsidRPr="00B759BE">
        <w:rPr>
          <w:rFonts w:cs="Arial"/>
          <w:b/>
          <w:color w:val="00B050"/>
        </w:rPr>
        <w:t>&lt;SHARE WHICH SPECIFIC SESSION YOU ATTENDED and INCLUDE A KEY TAKEAWAY.&gt;</w:t>
      </w:r>
    </w:p>
    <w:p w14:paraId="0B89C73D" w14:textId="77777777" w:rsidR="00130FE9" w:rsidRDefault="00130FE9" w:rsidP="009C64BA">
      <w:pPr>
        <w:rPr>
          <w:rFonts w:cs="Arial"/>
          <w:bCs/>
        </w:rPr>
      </w:pPr>
    </w:p>
    <w:p w14:paraId="6651B6A9" w14:textId="01B5940A" w:rsidR="009C64BA" w:rsidRDefault="009C64BA" w:rsidP="009C64BA">
      <w:pPr>
        <w:rPr>
          <w:rFonts w:cs="Arial"/>
          <w:bCs/>
        </w:rPr>
      </w:pPr>
      <w:r>
        <w:rPr>
          <w:rFonts w:cs="Arial"/>
          <w:bCs/>
        </w:rPr>
        <w:t xml:space="preserve">Presented at </w:t>
      </w:r>
      <w:r w:rsidR="00130FE9">
        <w:rPr>
          <w:rFonts w:cs="Arial"/>
          <w:bCs/>
        </w:rPr>
        <w:t>4:00</w:t>
      </w:r>
      <w:r>
        <w:rPr>
          <w:rFonts w:cs="Arial"/>
          <w:bCs/>
        </w:rPr>
        <w:t xml:space="preserve"> p.m., t</w:t>
      </w:r>
      <w:r w:rsidRPr="006E005D">
        <w:rPr>
          <w:rFonts w:cs="Arial"/>
          <w:bCs/>
        </w:rPr>
        <w:t xml:space="preserve">he day’s General Education Session </w:t>
      </w:r>
      <w:r w:rsidR="007063C8">
        <w:rPr>
          <w:rFonts w:cs="Arial"/>
          <w:bCs/>
        </w:rPr>
        <w:t xml:space="preserve">brought all attendees together for an inspiring conversation with </w:t>
      </w:r>
      <w:r w:rsidR="003E070D">
        <w:rPr>
          <w:rFonts w:cs="Arial"/>
          <w:bCs/>
        </w:rPr>
        <w:t>Vernice “</w:t>
      </w:r>
      <w:r w:rsidR="00C2406B">
        <w:rPr>
          <w:rFonts w:cs="Arial"/>
          <w:bCs/>
        </w:rPr>
        <w:t>FlyGirl</w:t>
      </w:r>
      <w:r w:rsidR="003E070D">
        <w:rPr>
          <w:rFonts w:cs="Arial"/>
          <w:bCs/>
        </w:rPr>
        <w:t xml:space="preserve">” Armour. </w:t>
      </w:r>
      <w:r w:rsidR="006B2760" w:rsidRPr="006B2760">
        <w:rPr>
          <w:rFonts w:cs="Arial"/>
          <w:bCs/>
        </w:rPr>
        <w:t>A gutsy trailblazer, her resume is an impressive collection of “firsts” including America’s first Black woman combat pilot. FlyGirl unleashe</w:t>
      </w:r>
      <w:r w:rsidR="006B2760">
        <w:rPr>
          <w:rFonts w:cs="Arial"/>
          <w:bCs/>
        </w:rPr>
        <w:t>d</w:t>
      </w:r>
      <w:r w:rsidR="006B2760" w:rsidRPr="006B2760">
        <w:rPr>
          <w:rFonts w:cs="Arial"/>
          <w:bCs/>
        </w:rPr>
        <w:t xml:space="preserve"> hard-hitting advice </w:t>
      </w:r>
      <w:r w:rsidR="00C2406B" w:rsidRPr="006B2760">
        <w:rPr>
          <w:rFonts w:cs="Arial"/>
          <w:bCs/>
        </w:rPr>
        <w:t>and amazing</w:t>
      </w:r>
      <w:r w:rsidR="006B2760" w:rsidRPr="006B2760">
        <w:rPr>
          <w:rFonts w:cs="Arial"/>
          <w:bCs/>
        </w:rPr>
        <w:t xml:space="preserve"> anecdotes from her adventures on the battlefield and in business. </w:t>
      </w:r>
    </w:p>
    <w:p w14:paraId="2B4B0881" w14:textId="77777777" w:rsidR="00644108" w:rsidRPr="00B759BE" w:rsidRDefault="00644108" w:rsidP="00644108">
      <w:pPr>
        <w:rPr>
          <w:rFonts w:cs="Arial"/>
          <w:b/>
          <w:color w:val="00B050"/>
        </w:rPr>
      </w:pPr>
      <w:r w:rsidRPr="00B759BE">
        <w:rPr>
          <w:rFonts w:cs="Arial"/>
          <w:b/>
          <w:color w:val="00B050"/>
        </w:rPr>
        <w:t>&lt;SHARE ANY TAKEAWAYS.&gt;</w:t>
      </w:r>
    </w:p>
    <w:p w14:paraId="6AD93ECC" w14:textId="77777777" w:rsidR="00644108" w:rsidRPr="006E005D" w:rsidRDefault="00644108" w:rsidP="009C64BA">
      <w:pPr>
        <w:rPr>
          <w:rFonts w:cs="Arial"/>
          <w:bCs/>
          <w:color w:val="590101"/>
        </w:rPr>
      </w:pPr>
    </w:p>
    <w:p w14:paraId="165EAC04" w14:textId="65B2BF1E" w:rsidR="009C64BA" w:rsidRPr="004B7661" w:rsidRDefault="009C64BA" w:rsidP="009C64BA">
      <w:pPr>
        <w:rPr>
          <w:rFonts w:cs="Arial"/>
          <w:iCs/>
        </w:rPr>
      </w:pPr>
    </w:p>
    <w:p w14:paraId="1C1A94F9" w14:textId="4CBA6DCE" w:rsidR="009C64BA" w:rsidRPr="00B759BE" w:rsidRDefault="009C64BA" w:rsidP="009C64BA">
      <w:pPr>
        <w:rPr>
          <w:rFonts w:cs="Arial"/>
          <w:b/>
          <w:color w:val="E36C0A" w:themeColor="accent6" w:themeShade="BF"/>
          <w:sz w:val="24"/>
          <w:szCs w:val="24"/>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lin w14:ang="13500000" w14:scaled="0"/>
            </w14:gradFill>
          </w14:textFill>
        </w:rPr>
      </w:pPr>
      <w:r w:rsidRPr="00B759BE">
        <w:rPr>
          <w:rFonts w:cs="Arial"/>
          <w:b/>
          <w:color w:val="E36C0A" w:themeColor="accent6" w:themeShade="BF"/>
          <w:sz w:val="24"/>
          <w:szCs w:val="24"/>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lin w14:ang="13500000" w14:scaled="0"/>
            </w14:gradFill>
          </w14:textFill>
        </w:rPr>
        <w:t xml:space="preserve">Day Two: </w:t>
      </w:r>
      <w:r w:rsidR="00C2406B" w:rsidRPr="00B759BE">
        <w:rPr>
          <w:rFonts w:cs="Arial"/>
          <w:b/>
          <w:color w:val="E36C0A" w:themeColor="accent6" w:themeShade="BF"/>
          <w:sz w:val="24"/>
          <w:szCs w:val="24"/>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lin w14:ang="13500000" w14:scaled="0"/>
            </w14:gradFill>
          </w14:textFill>
        </w:rPr>
        <w:t>Wednesday, February 18</w:t>
      </w:r>
    </w:p>
    <w:p w14:paraId="5BDC77D0" w14:textId="2D8E621B" w:rsidR="006D28FA" w:rsidRDefault="00CD7882" w:rsidP="009C64BA">
      <w:pPr>
        <w:rPr>
          <w:rFonts w:cs="Arial"/>
        </w:rPr>
      </w:pPr>
      <w:r w:rsidRPr="724211CE">
        <w:rPr>
          <w:rFonts w:cs="Arial"/>
        </w:rPr>
        <w:t xml:space="preserve">The </w:t>
      </w:r>
      <w:r w:rsidR="00D52C0E" w:rsidRPr="724211CE">
        <w:rPr>
          <w:rFonts w:cs="Arial"/>
        </w:rPr>
        <w:t xml:space="preserve">day </w:t>
      </w:r>
      <w:r w:rsidR="00737F9C" w:rsidRPr="724211CE">
        <w:rPr>
          <w:rFonts w:cs="Arial"/>
        </w:rPr>
        <w:t>began</w:t>
      </w:r>
      <w:r w:rsidR="7B8529EE" w:rsidRPr="724211CE">
        <w:rPr>
          <w:rFonts w:cs="Arial"/>
        </w:rPr>
        <w:t xml:space="preserve"> with the official </w:t>
      </w:r>
      <w:r w:rsidR="174E98D4" w:rsidRPr="724211CE">
        <w:rPr>
          <w:rFonts w:cs="Arial"/>
        </w:rPr>
        <w:t>Opening Business Session where</w:t>
      </w:r>
      <w:r w:rsidRPr="724211CE">
        <w:rPr>
          <w:rFonts w:cs="Arial"/>
        </w:rPr>
        <w:t xml:space="preserve"> we learned from </w:t>
      </w:r>
      <w:r w:rsidR="009059A8" w:rsidRPr="724211CE">
        <w:rPr>
          <w:rFonts w:cs="Arial"/>
        </w:rPr>
        <w:t xml:space="preserve">renowned restaurateur and Master </w:t>
      </w:r>
      <w:r w:rsidR="42D36F9A" w:rsidRPr="724211CE">
        <w:rPr>
          <w:rFonts w:cs="Arial"/>
        </w:rPr>
        <w:t xml:space="preserve">Sommelier </w:t>
      </w:r>
      <w:r w:rsidR="0032190D" w:rsidRPr="724211CE">
        <w:rPr>
          <w:rFonts w:cs="Arial"/>
        </w:rPr>
        <w:t xml:space="preserve">Bobby Stuckey on why hospitality matters. A life-long </w:t>
      </w:r>
      <w:r w:rsidR="681D9A93" w:rsidRPr="724211CE">
        <w:rPr>
          <w:rFonts w:cs="Arial"/>
        </w:rPr>
        <w:t>“</w:t>
      </w:r>
      <w:r w:rsidR="00EB202E" w:rsidRPr="724211CE">
        <w:rPr>
          <w:rFonts w:cs="Arial"/>
        </w:rPr>
        <w:t>Hospitalian</w:t>
      </w:r>
      <w:r w:rsidR="0032190D" w:rsidRPr="724211CE">
        <w:rPr>
          <w:rFonts w:cs="Arial"/>
        </w:rPr>
        <w:t>,</w:t>
      </w:r>
      <w:r w:rsidR="4CE6DE9A" w:rsidRPr="724211CE">
        <w:rPr>
          <w:rFonts w:cs="Arial"/>
        </w:rPr>
        <w:t>”</w:t>
      </w:r>
      <w:r w:rsidR="0032190D" w:rsidRPr="724211CE">
        <w:rPr>
          <w:rFonts w:cs="Arial"/>
        </w:rPr>
        <w:t xml:space="preserve"> Stuckey worked his way from busboy to award-winning  restaurateur, winemaker, and cookbook author. </w:t>
      </w:r>
      <w:r w:rsidR="005F6928" w:rsidRPr="724211CE">
        <w:rPr>
          <w:rFonts w:cs="Arial"/>
        </w:rPr>
        <w:t xml:space="preserve">He shared </w:t>
      </w:r>
      <w:r w:rsidR="66A9D903" w:rsidRPr="724211CE">
        <w:rPr>
          <w:rFonts w:cs="Arial"/>
        </w:rPr>
        <w:t xml:space="preserve">practical </w:t>
      </w:r>
      <w:r w:rsidR="005F6928" w:rsidRPr="724211CE">
        <w:rPr>
          <w:rFonts w:cs="Arial"/>
        </w:rPr>
        <w:t xml:space="preserve">insights and real-life examples that can be </w:t>
      </w:r>
      <w:r w:rsidR="1D16BBE8" w:rsidRPr="724211CE">
        <w:rPr>
          <w:rFonts w:cs="Arial"/>
        </w:rPr>
        <w:t>applied</w:t>
      </w:r>
      <w:r w:rsidR="005F6928" w:rsidRPr="724211CE">
        <w:rPr>
          <w:rFonts w:cs="Arial"/>
        </w:rPr>
        <w:t xml:space="preserve"> within our club </w:t>
      </w:r>
      <w:r w:rsidR="794858EC" w:rsidRPr="724211CE">
        <w:rPr>
          <w:rFonts w:cs="Arial"/>
        </w:rPr>
        <w:t xml:space="preserve">to elevate service </w:t>
      </w:r>
      <w:r w:rsidR="005F6928" w:rsidRPr="724211CE">
        <w:rPr>
          <w:rFonts w:cs="Arial"/>
        </w:rPr>
        <w:t xml:space="preserve">and </w:t>
      </w:r>
      <w:r w:rsidR="6D2E85D3" w:rsidRPr="724211CE">
        <w:rPr>
          <w:rFonts w:cs="Arial"/>
        </w:rPr>
        <w:t>enhance</w:t>
      </w:r>
      <w:r w:rsidR="00076C10" w:rsidRPr="724211CE">
        <w:rPr>
          <w:rFonts w:cs="Arial"/>
        </w:rPr>
        <w:t xml:space="preserve"> the </w:t>
      </w:r>
      <w:r w:rsidR="54B30A60" w:rsidRPr="724211CE">
        <w:rPr>
          <w:rFonts w:cs="Arial"/>
        </w:rPr>
        <w:t xml:space="preserve">overall </w:t>
      </w:r>
      <w:r w:rsidR="00076C10" w:rsidRPr="724211CE">
        <w:rPr>
          <w:rFonts w:cs="Arial"/>
        </w:rPr>
        <w:t xml:space="preserve">member experience. </w:t>
      </w:r>
    </w:p>
    <w:p w14:paraId="6BAD1A87" w14:textId="10245BA6" w:rsidR="00644108" w:rsidRPr="00B759BE" w:rsidRDefault="00644108" w:rsidP="00644108">
      <w:pPr>
        <w:rPr>
          <w:rFonts w:cs="Arial"/>
          <w:b/>
          <w:color w:val="00B050"/>
        </w:rPr>
      </w:pPr>
      <w:r w:rsidRPr="00B759BE">
        <w:rPr>
          <w:rFonts w:cs="Arial"/>
          <w:b/>
          <w:color w:val="00B050"/>
        </w:rPr>
        <w:t xml:space="preserve">&lt;SHARE </w:t>
      </w:r>
      <w:r w:rsidR="00CA0EBA" w:rsidRPr="00B759BE">
        <w:rPr>
          <w:rFonts w:cs="Arial"/>
          <w:b/>
          <w:color w:val="00B050"/>
        </w:rPr>
        <w:t>YOUR KEY</w:t>
      </w:r>
      <w:r w:rsidRPr="00B759BE">
        <w:rPr>
          <w:rFonts w:cs="Arial"/>
          <w:b/>
          <w:color w:val="00B050"/>
        </w:rPr>
        <w:t xml:space="preserve"> TAKEAWAYS.&gt;</w:t>
      </w:r>
    </w:p>
    <w:p w14:paraId="5B027A66" w14:textId="091E830F" w:rsidR="001E628E" w:rsidRDefault="001E628E" w:rsidP="009C64BA">
      <w:pPr>
        <w:rPr>
          <w:rFonts w:cs="Arial"/>
        </w:rPr>
      </w:pPr>
    </w:p>
    <w:p w14:paraId="72968E6B" w14:textId="37AEB666" w:rsidR="001E628E" w:rsidRDefault="001E628E" w:rsidP="00DB3692">
      <w:pPr>
        <w:rPr>
          <w:rFonts w:cs="Arial"/>
        </w:rPr>
      </w:pPr>
      <w:r>
        <w:rPr>
          <w:rFonts w:cs="Arial"/>
        </w:rPr>
        <w:t xml:space="preserve">The day continued with </w:t>
      </w:r>
      <w:r w:rsidR="00E050DE">
        <w:rPr>
          <w:rFonts w:cs="Arial"/>
        </w:rPr>
        <w:t>one-hour</w:t>
      </w:r>
      <w:r>
        <w:rPr>
          <w:rFonts w:cs="Arial"/>
        </w:rPr>
        <w:t xml:space="preserve"> concurrent education sessions including </w:t>
      </w:r>
      <w:r w:rsidR="00DD02EE">
        <w:rPr>
          <w:rFonts w:cs="Arial"/>
          <w:i/>
          <w:iCs/>
        </w:rPr>
        <w:t xml:space="preserve">Build for Greatness: How Top Leaders Think and Act Differently; Expanding Club Communities Through Wellness, Longevity, and Holistic Health; From the Basics to Better on AI Productivity with Copilot &amp; Gemini; </w:t>
      </w:r>
      <w:r w:rsidR="00F227D2">
        <w:rPr>
          <w:rFonts w:cs="Arial"/>
          <w:i/>
          <w:iCs/>
        </w:rPr>
        <w:t xml:space="preserve">The Club of the Future; and Unhealed, Unseen, Unspoken; The One Thing Sabotaging Professionals Every Day. </w:t>
      </w:r>
    </w:p>
    <w:p w14:paraId="183616D1" w14:textId="77777777" w:rsidR="001E628E" w:rsidRPr="00B759BE" w:rsidRDefault="001E628E" w:rsidP="001E628E">
      <w:pPr>
        <w:rPr>
          <w:rFonts w:cs="Arial"/>
          <w:b/>
          <w:color w:val="00B050"/>
        </w:rPr>
      </w:pPr>
      <w:r w:rsidRPr="00B759BE">
        <w:rPr>
          <w:rFonts w:cs="Arial"/>
          <w:b/>
          <w:color w:val="00B050"/>
        </w:rPr>
        <w:t>&lt;SHARE WHICH SPECIFIC SESSION YOU ATTENDED and INCLUDE A KEY TAKEAWAY.&gt;</w:t>
      </w:r>
    </w:p>
    <w:p w14:paraId="2A018AC9" w14:textId="77777777" w:rsidR="001E628E" w:rsidRDefault="001E628E" w:rsidP="009C64BA">
      <w:pPr>
        <w:rPr>
          <w:rFonts w:cs="Arial"/>
        </w:rPr>
      </w:pPr>
    </w:p>
    <w:p w14:paraId="514E2993" w14:textId="545284FE" w:rsidR="001E628E" w:rsidRPr="00774137" w:rsidRDefault="001E628E" w:rsidP="00660B14">
      <w:pPr>
        <w:rPr>
          <w:rFonts w:cs="Arial"/>
          <w:i/>
          <w:iCs/>
        </w:rPr>
      </w:pPr>
      <w:r>
        <w:rPr>
          <w:rFonts w:cs="Arial"/>
        </w:rPr>
        <w:t xml:space="preserve">Following a lunch break, concurrent sessions resumed. These one-hour offerings included </w:t>
      </w:r>
      <w:r w:rsidR="00660B14">
        <w:rPr>
          <w:rFonts w:cs="Arial"/>
          <w:i/>
          <w:iCs/>
        </w:rPr>
        <w:t xml:space="preserve">Employee Engagement Surveys: Why, How, and Then </w:t>
      </w:r>
      <w:r w:rsidR="002D635F">
        <w:rPr>
          <w:rFonts w:cs="Arial"/>
          <w:i/>
          <w:iCs/>
        </w:rPr>
        <w:t>What;</w:t>
      </w:r>
      <w:r w:rsidR="00044E66">
        <w:rPr>
          <w:rFonts w:cs="Arial"/>
          <w:i/>
          <w:iCs/>
        </w:rPr>
        <w:t xml:space="preserve"> Hidden Risk: Why Advocacy Must </w:t>
      </w:r>
      <w:r w:rsidR="00044E66">
        <w:rPr>
          <w:rFonts w:cs="Arial"/>
          <w:i/>
          <w:iCs/>
        </w:rPr>
        <w:lastRenderedPageBreak/>
        <w:t>Be on Your Board Agenda; What the Data’s Not Telling You: Finding Meaning Behind the Metrics</w:t>
      </w:r>
      <w:r w:rsidR="008B42A7">
        <w:rPr>
          <w:rFonts w:cs="Arial"/>
          <w:i/>
          <w:iCs/>
        </w:rPr>
        <w:t>; and Counterfeit Emotions: The Missing “Peace” to Thriving as a Leader.</w:t>
      </w:r>
    </w:p>
    <w:p w14:paraId="7ED1627A" w14:textId="77777777" w:rsidR="001E628E" w:rsidRPr="00B759BE" w:rsidRDefault="001E628E" w:rsidP="001E628E">
      <w:pPr>
        <w:rPr>
          <w:rFonts w:cs="Arial"/>
          <w:b/>
          <w:color w:val="00B050"/>
        </w:rPr>
      </w:pPr>
      <w:r w:rsidRPr="00B759BE">
        <w:rPr>
          <w:rFonts w:cs="Arial"/>
          <w:b/>
          <w:color w:val="00B050"/>
        </w:rPr>
        <w:t>&lt;SHARE WHICH SPECIFIC SESSION YOU ATTENDED and INCLUDE A KEY TAKEAWAY.&gt;</w:t>
      </w:r>
    </w:p>
    <w:p w14:paraId="327E620E" w14:textId="41BBDA22" w:rsidR="006D28FA" w:rsidRDefault="006D28FA" w:rsidP="006A3613">
      <w:pPr>
        <w:rPr>
          <w:rFonts w:cs="Arial"/>
        </w:rPr>
      </w:pPr>
    </w:p>
    <w:p w14:paraId="5EAC0EE9" w14:textId="54289417" w:rsidR="001E628E" w:rsidRPr="00E97143" w:rsidRDefault="001E628E" w:rsidP="00166313">
      <w:pPr>
        <w:rPr>
          <w:rFonts w:cs="Arial"/>
          <w:i/>
          <w:iCs/>
        </w:rPr>
      </w:pPr>
      <w:r>
        <w:rPr>
          <w:rFonts w:cs="Arial"/>
        </w:rPr>
        <w:t>Education continued with 90-minute sessions pertaining to</w:t>
      </w:r>
      <w:r w:rsidR="00723EB5">
        <w:rPr>
          <w:rFonts w:cs="Arial"/>
          <w:i/>
          <w:iCs/>
        </w:rPr>
        <w:t xml:space="preserve"> </w:t>
      </w:r>
      <w:r w:rsidR="00166313">
        <w:rPr>
          <w:rFonts w:cs="Arial"/>
          <w:i/>
          <w:iCs/>
        </w:rPr>
        <w:t xml:space="preserve">AI for All: Simple Stories and Practical Strategies for Club Management Professionals; Club Leadership Playbook: Principles &amp; Practices for Success: The Right Way to Improve Facilities; </w:t>
      </w:r>
      <w:r w:rsidR="001410EF">
        <w:rPr>
          <w:rFonts w:cs="Arial"/>
          <w:i/>
          <w:iCs/>
        </w:rPr>
        <w:t xml:space="preserve">and Transforming Toxicity: Strategies for Leaders to Confidently Deal with Toxic Behaviors. </w:t>
      </w:r>
    </w:p>
    <w:p w14:paraId="4C1DB759" w14:textId="77777777" w:rsidR="005A0223" w:rsidRPr="00B759BE" w:rsidRDefault="005A0223" w:rsidP="005A0223">
      <w:pPr>
        <w:rPr>
          <w:rFonts w:cs="Arial"/>
          <w:b/>
          <w:color w:val="00B050"/>
        </w:rPr>
      </w:pPr>
      <w:r w:rsidRPr="00B759BE">
        <w:rPr>
          <w:rFonts w:cs="Arial"/>
          <w:b/>
          <w:color w:val="00B050"/>
        </w:rPr>
        <w:t>&lt;SHARE WHICH SPECIFIC SESSION YOU ATTENDED and INCLUDE A KEY TAKEAWAY.&gt;</w:t>
      </w:r>
    </w:p>
    <w:p w14:paraId="3A5D00A4" w14:textId="77777777" w:rsidR="001E628E" w:rsidRPr="00CF211B" w:rsidRDefault="001E628E" w:rsidP="006A3613">
      <w:pPr>
        <w:rPr>
          <w:rFonts w:cs="Arial"/>
          <w:i/>
          <w:iCs/>
        </w:rPr>
      </w:pPr>
    </w:p>
    <w:p w14:paraId="02B53E5C" w14:textId="164C503D" w:rsidR="00CF211B" w:rsidRDefault="005A0223" w:rsidP="00CF211B">
      <w:pPr>
        <w:rPr>
          <w:rFonts w:cs="Arial"/>
          <w:i/>
          <w:iCs/>
        </w:rPr>
      </w:pPr>
      <w:r w:rsidRPr="000A3F5F">
        <w:rPr>
          <w:rFonts w:cs="Arial"/>
        </w:rPr>
        <w:t xml:space="preserve">The final </w:t>
      </w:r>
      <w:r w:rsidR="00F42A46" w:rsidRPr="000A3F5F">
        <w:rPr>
          <w:rFonts w:cs="Arial"/>
        </w:rPr>
        <w:t xml:space="preserve">round </w:t>
      </w:r>
      <w:r w:rsidRPr="000A3F5F">
        <w:rPr>
          <w:rFonts w:cs="Arial"/>
        </w:rPr>
        <w:t xml:space="preserve">of </w:t>
      </w:r>
      <w:r w:rsidR="00956241" w:rsidRPr="000A3F5F">
        <w:rPr>
          <w:rFonts w:cs="Arial"/>
        </w:rPr>
        <w:t xml:space="preserve">education featured one-hour </w:t>
      </w:r>
      <w:r w:rsidR="00CF211B" w:rsidRPr="000A3F5F">
        <w:rPr>
          <w:rFonts w:cs="Arial"/>
        </w:rPr>
        <w:t>sessions including</w:t>
      </w:r>
      <w:r w:rsidR="00CF211B" w:rsidRPr="00CF211B">
        <w:rPr>
          <w:rFonts w:cs="Arial"/>
          <w:i/>
          <w:iCs/>
        </w:rPr>
        <w:t xml:space="preserve"> </w:t>
      </w:r>
      <w:r w:rsidR="00F42A46">
        <w:rPr>
          <w:rFonts w:cs="Arial"/>
          <w:i/>
          <w:iCs/>
        </w:rPr>
        <w:t>Embrace Committee Magic; Present Like a Pro: Speak with Clarity, Confidence, and Influence; Investing in Yourself</w:t>
      </w:r>
      <w:r w:rsidR="000F6468">
        <w:rPr>
          <w:rFonts w:cs="Arial"/>
          <w:i/>
          <w:iCs/>
        </w:rPr>
        <w:t xml:space="preserve">; REAL Impact Communications: Market Less. Connect More.; Recognize, Respond, Survive: Are You Truly </w:t>
      </w:r>
      <w:r w:rsidR="002D635F">
        <w:rPr>
          <w:rFonts w:cs="Arial"/>
          <w:i/>
          <w:iCs/>
        </w:rPr>
        <w:t>Prepared;</w:t>
      </w:r>
      <w:r w:rsidR="003F46BA">
        <w:rPr>
          <w:rFonts w:cs="Arial"/>
          <w:i/>
          <w:iCs/>
        </w:rPr>
        <w:t xml:space="preserve"> and the Shark Tank Session. </w:t>
      </w:r>
    </w:p>
    <w:p w14:paraId="71B08E33" w14:textId="1AD54498" w:rsidR="005545E5" w:rsidRPr="00B759BE" w:rsidRDefault="005545E5" w:rsidP="00CF211B">
      <w:pPr>
        <w:rPr>
          <w:rFonts w:cs="Arial"/>
          <w:b/>
          <w:color w:val="00B050"/>
        </w:rPr>
      </w:pPr>
      <w:r w:rsidRPr="00B759BE">
        <w:rPr>
          <w:rFonts w:cs="Arial"/>
          <w:b/>
          <w:color w:val="00B050"/>
        </w:rPr>
        <w:t>&lt;SHARE WHICH SPECIFIC SESSION YOU ATTENDED and INCLUDE A KEY TAKEAWAY.&gt;</w:t>
      </w:r>
    </w:p>
    <w:p w14:paraId="3528022D" w14:textId="77777777" w:rsidR="00540D67" w:rsidRDefault="00540D67" w:rsidP="00CF211B">
      <w:pPr>
        <w:rPr>
          <w:rFonts w:cs="Arial"/>
          <w:b/>
          <w:color w:val="92D050"/>
        </w:rPr>
      </w:pPr>
    </w:p>
    <w:p w14:paraId="1D1EB331" w14:textId="4A567E73" w:rsidR="00540D67" w:rsidRDefault="00540D67" w:rsidP="724211CE">
      <w:pPr>
        <w:rPr>
          <w:rFonts w:cs="Arial"/>
        </w:rPr>
      </w:pPr>
      <w:r w:rsidRPr="724211CE">
        <w:rPr>
          <w:rFonts w:cs="Arial"/>
        </w:rPr>
        <w:t xml:space="preserve">The evening wrapped up with the Good Vibrations: Welcome Reception held outside </w:t>
      </w:r>
      <w:r w:rsidR="00331699" w:rsidRPr="724211CE">
        <w:rPr>
          <w:rFonts w:cs="Arial"/>
        </w:rPr>
        <w:t xml:space="preserve">at the Anaheim Convention Center’s Grand Plaza featuring </w:t>
      </w:r>
      <w:r w:rsidR="000A3F5F" w:rsidRPr="724211CE">
        <w:rPr>
          <w:rFonts w:cs="Arial"/>
        </w:rPr>
        <w:t xml:space="preserve">a Beach Boys inspired live band and the opportunity </w:t>
      </w:r>
      <w:r w:rsidR="5EE07632" w:rsidRPr="724211CE">
        <w:rPr>
          <w:rFonts w:cs="Arial"/>
        </w:rPr>
        <w:t>to network</w:t>
      </w:r>
      <w:r w:rsidR="000A3F5F" w:rsidRPr="724211CE">
        <w:rPr>
          <w:rFonts w:cs="Arial"/>
        </w:rPr>
        <w:t xml:space="preserve"> with fellow attendees. </w:t>
      </w:r>
    </w:p>
    <w:p w14:paraId="1E1E0C17" w14:textId="13E99E08" w:rsidR="00331699" w:rsidRDefault="00331699" w:rsidP="00331699">
      <w:pPr>
        <w:rPr>
          <w:rFonts w:cs="Arial"/>
          <w:b/>
          <w:color w:val="92D050"/>
        </w:rPr>
      </w:pPr>
      <w:r w:rsidRPr="00B759BE">
        <w:rPr>
          <w:rFonts w:cs="Arial"/>
          <w:b/>
          <w:color w:val="00B050"/>
        </w:rPr>
        <w:t xml:space="preserve">&lt;SHARE </w:t>
      </w:r>
      <w:r w:rsidR="000A3F5F" w:rsidRPr="00B759BE">
        <w:rPr>
          <w:rFonts w:cs="Arial"/>
          <w:b/>
          <w:color w:val="00B050"/>
        </w:rPr>
        <w:t>ANY NEW CONNECTIONS YOU MADE WITH FELLOW ATTENDEES</w:t>
      </w:r>
      <w:r w:rsidRPr="00B759BE">
        <w:rPr>
          <w:rFonts w:cs="Arial"/>
          <w:b/>
          <w:color w:val="00B050"/>
        </w:rPr>
        <w:t>.&gt;</w:t>
      </w:r>
    </w:p>
    <w:p w14:paraId="25CBFFB8" w14:textId="77777777" w:rsidR="00331699" w:rsidRPr="00540D67" w:rsidRDefault="00331699" w:rsidP="00CF211B">
      <w:pPr>
        <w:rPr>
          <w:rFonts w:cs="Arial"/>
          <w:bCs/>
        </w:rPr>
      </w:pPr>
    </w:p>
    <w:p w14:paraId="69884DBC" w14:textId="7B6A5824" w:rsidR="003B35F0" w:rsidRDefault="003B35F0" w:rsidP="006A3613">
      <w:pPr>
        <w:rPr>
          <w:rFonts w:cs="Arial"/>
        </w:rPr>
      </w:pPr>
    </w:p>
    <w:p w14:paraId="2D1B267A" w14:textId="5357D284" w:rsidR="006A3613" w:rsidRPr="00B759BE" w:rsidRDefault="003B35F0" w:rsidP="006A3613">
      <w:pPr>
        <w:rPr>
          <w:rFonts w:cs="Arial"/>
          <w:b/>
          <w:color w:val="E36C0A" w:themeColor="accent6" w:themeShade="BF"/>
          <w:sz w:val="24"/>
          <w:szCs w:val="24"/>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lin w14:ang="13500000" w14:scaled="0"/>
            </w14:gradFill>
          </w14:textFill>
        </w:rPr>
      </w:pPr>
      <w:r w:rsidRPr="00B759BE">
        <w:rPr>
          <w:rFonts w:cs="Arial"/>
          <w:b/>
          <w:color w:val="E36C0A" w:themeColor="accent6" w:themeShade="BF"/>
          <w:sz w:val="24"/>
          <w:szCs w:val="24"/>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lin w14:ang="13500000" w14:scaled="0"/>
            </w14:gradFill>
          </w14:textFill>
        </w:rPr>
        <w:t xml:space="preserve">Day </w:t>
      </w:r>
      <w:r w:rsidR="005A0223" w:rsidRPr="00B759BE">
        <w:rPr>
          <w:rFonts w:cs="Arial"/>
          <w:b/>
          <w:color w:val="E36C0A" w:themeColor="accent6" w:themeShade="BF"/>
          <w:sz w:val="24"/>
          <w:szCs w:val="24"/>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lin w14:ang="13500000" w14:scaled="0"/>
            </w14:gradFill>
          </w14:textFill>
        </w:rPr>
        <w:t>Three</w:t>
      </w:r>
      <w:r w:rsidR="00F900B8" w:rsidRPr="00B759BE">
        <w:rPr>
          <w:rFonts w:cs="Arial"/>
          <w:b/>
          <w:color w:val="E36C0A" w:themeColor="accent6" w:themeShade="BF"/>
          <w:sz w:val="24"/>
          <w:szCs w:val="24"/>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lin w14:ang="13500000" w14:scaled="0"/>
            </w14:gradFill>
          </w14:textFill>
        </w:rPr>
        <w:t xml:space="preserve">: </w:t>
      </w:r>
      <w:r w:rsidR="00A654CE" w:rsidRPr="00B759BE">
        <w:rPr>
          <w:rFonts w:cs="Arial"/>
          <w:b/>
          <w:color w:val="E36C0A" w:themeColor="accent6" w:themeShade="BF"/>
          <w:sz w:val="24"/>
          <w:szCs w:val="24"/>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lin w14:ang="13500000" w14:scaled="0"/>
            </w14:gradFill>
          </w14:textFill>
        </w:rPr>
        <w:t>Thursday, February 19</w:t>
      </w:r>
    </w:p>
    <w:p w14:paraId="2CF9B733" w14:textId="02F5DAF3" w:rsidR="00DD5048" w:rsidRDefault="00DD5048" w:rsidP="00AE36D5">
      <w:pPr>
        <w:rPr>
          <w:rFonts w:cs="Arial"/>
        </w:rPr>
      </w:pPr>
    </w:p>
    <w:p w14:paraId="2E94E4AD" w14:textId="55FAA7F0" w:rsidR="006C39FD" w:rsidRDefault="006C39FD" w:rsidP="006C39FD">
      <w:pPr>
        <w:rPr>
          <w:rFonts w:cs="Arial"/>
        </w:rPr>
      </w:pPr>
      <w:r>
        <w:rPr>
          <w:rFonts w:cs="Arial"/>
        </w:rPr>
        <w:t>Thursday morning</w:t>
      </w:r>
      <w:r w:rsidRPr="5E609F5C">
        <w:rPr>
          <w:rFonts w:cs="Arial"/>
        </w:rPr>
        <w:t xml:space="preserve">’s education began at 8:30 a.m. with a general session featuring </w:t>
      </w:r>
      <w:r>
        <w:rPr>
          <w:rFonts w:cs="Arial"/>
        </w:rPr>
        <w:t xml:space="preserve">speaker and </w:t>
      </w:r>
      <w:r w:rsidR="00A50E13">
        <w:rPr>
          <w:rFonts w:cs="Arial"/>
        </w:rPr>
        <w:t xml:space="preserve">researcher Dr. Zach Mercurio. </w:t>
      </w:r>
      <w:r w:rsidR="001C15D7">
        <w:rPr>
          <w:rFonts w:cs="Arial"/>
        </w:rPr>
        <w:t>He</w:t>
      </w:r>
      <w:r w:rsidR="001C15D7" w:rsidRPr="001C15D7">
        <w:rPr>
          <w:rFonts w:cs="Arial"/>
        </w:rPr>
        <w:t xml:space="preserve"> works with individuals and organizations worldwide to forge purposeful leaders who cultivate more meaning, mattering, well-being, and performance. He is a positive leadership and organization researcher and Honorary Fellow of Psychology in the Center for Meaning and Purpose at Colorado State University</w:t>
      </w:r>
      <w:r w:rsidR="001C15D7">
        <w:rPr>
          <w:rFonts w:cs="Arial"/>
        </w:rPr>
        <w:t xml:space="preserve">. </w:t>
      </w:r>
      <w:r>
        <w:rPr>
          <w:rFonts w:cs="Arial"/>
        </w:rPr>
        <w:t xml:space="preserve">He shared his </w:t>
      </w:r>
      <w:r w:rsidRPr="00982567">
        <w:rPr>
          <w:rFonts w:cs="Arial"/>
        </w:rPr>
        <w:t xml:space="preserve">simple philosophy </w:t>
      </w:r>
      <w:r w:rsidR="00D74383">
        <w:rPr>
          <w:rFonts w:cs="Arial"/>
        </w:rPr>
        <w:t>“There’s nothing more powerful than a human being who believes that they matter.” His insights</w:t>
      </w:r>
      <w:r w:rsidR="009426AE">
        <w:rPr>
          <w:rFonts w:cs="Arial"/>
        </w:rPr>
        <w:t xml:space="preserve"> will help shape future employee and member </w:t>
      </w:r>
      <w:r w:rsidR="006D650B">
        <w:rPr>
          <w:rFonts w:cs="Arial"/>
        </w:rPr>
        <w:t xml:space="preserve">engagement opportunities. </w:t>
      </w:r>
    </w:p>
    <w:p w14:paraId="21157B72" w14:textId="77777777" w:rsidR="006C39FD" w:rsidRPr="00B759BE" w:rsidRDefault="006C39FD" w:rsidP="006C39FD">
      <w:pPr>
        <w:rPr>
          <w:rFonts w:cs="Arial"/>
          <w:b/>
          <w:color w:val="00B050"/>
        </w:rPr>
      </w:pPr>
      <w:r w:rsidRPr="00B759BE">
        <w:rPr>
          <w:rFonts w:cs="Arial"/>
          <w:color w:val="00B050"/>
        </w:rPr>
        <w:t xml:space="preserve"> </w:t>
      </w:r>
      <w:r w:rsidRPr="00B759BE">
        <w:rPr>
          <w:rFonts w:cs="Arial"/>
          <w:b/>
          <w:color w:val="00B050"/>
        </w:rPr>
        <w:t>&lt;SHARE ANY TAKEAWAYS.&gt;</w:t>
      </w:r>
    </w:p>
    <w:p w14:paraId="03878CEB" w14:textId="77777777" w:rsidR="006C39FD" w:rsidRDefault="006C39FD" w:rsidP="00DD5048">
      <w:pPr>
        <w:rPr>
          <w:rFonts w:cs="Arial"/>
        </w:rPr>
      </w:pPr>
    </w:p>
    <w:p w14:paraId="5D364962" w14:textId="266FB5F6" w:rsidR="00E24A51" w:rsidRDefault="006D650B" w:rsidP="00DD5048">
      <w:pPr>
        <w:rPr>
          <w:rFonts w:cs="Arial"/>
        </w:rPr>
      </w:pPr>
      <w:r w:rsidRPr="724211CE">
        <w:rPr>
          <w:rFonts w:cs="Arial"/>
        </w:rPr>
        <w:t xml:space="preserve">Next, it was the first day of the Club Business Expo. </w:t>
      </w:r>
      <w:r w:rsidR="00F36D27" w:rsidRPr="724211CE">
        <w:rPr>
          <w:rFonts w:cs="Arial"/>
        </w:rPr>
        <w:t xml:space="preserve">More than </w:t>
      </w:r>
      <w:r w:rsidRPr="724211CE">
        <w:rPr>
          <w:rFonts w:cs="Arial"/>
        </w:rPr>
        <w:t>345</w:t>
      </w:r>
      <w:r w:rsidR="00F36D27" w:rsidRPr="724211CE">
        <w:rPr>
          <w:rFonts w:cs="Arial"/>
        </w:rPr>
        <w:t xml:space="preserve"> companies </w:t>
      </w:r>
      <w:r w:rsidR="002C5398" w:rsidRPr="724211CE">
        <w:rPr>
          <w:rFonts w:cs="Arial"/>
        </w:rPr>
        <w:t>exhibited innovative</w:t>
      </w:r>
      <w:r w:rsidR="00F36D27" w:rsidRPr="724211CE">
        <w:rPr>
          <w:rFonts w:cs="Arial"/>
        </w:rPr>
        <w:t xml:space="preserve"> </w:t>
      </w:r>
      <w:r w:rsidR="009E3403" w:rsidRPr="724211CE">
        <w:rPr>
          <w:rFonts w:cs="Arial"/>
        </w:rPr>
        <w:t xml:space="preserve">solutions for the club </w:t>
      </w:r>
      <w:r w:rsidR="00F36D27" w:rsidRPr="724211CE">
        <w:rPr>
          <w:rFonts w:cs="Arial"/>
        </w:rPr>
        <w:t xml:space="preserve">industry. I </w:t>
      </w:r>
      <w:r w:rsidR="009E3403" w:rsidRPr="724211CE">
        <w:rPr>
          <w:rFonts w:cs="Arial"/>
        </w:rPr>
        <w:t xml:space="preserve">had the opportunity to </w:t>
      </w:r>
      <w:r w:rsidR="00C9027C" w:rsidRPr="724211CE">
        <w:rPr>
          <w:rFonts w:cs="Arial"/>
        </w:rPr>
        <w:t xml:space="preserve">visit </w:t>
      </w:r>
      <w:r w:rsidR="00F36D27" w:rsidRPr="724211CE">
        <w:rPr>
          <w:rFonts w:cs="Arial"/>
        </w:rPr>
        <w:t xml:space="preserve">the interactive elements of the </w:t>
      </w:r>
      <w:r w:rsidR="002F1C4C" w:rsidRPr="724211CE">
        <w:rPr>
          <w:rFonts w:cs="Arial"/>
        </w:rPr>
        <w:t xml:space="preserve">Expo including the </w:t>
      </w:r>
      <w:r w:rsidR="00F36D27" w:rsidRPr="724211CE">
        <w:rPr>
          <w:rFonts w:cs="Arial"/>
        </w:rPr>
        <w:t>New Product Showcase</w:t>
      </w:r>
      <w:r w:rsidR="00C9027C" w:rsidRPr="724211CE">
        <w:rPr>
          <w:rFonts w:cs="Arial"/>
        </w:rPr>
        <w:t xml:space="preserve"> and </w:t>
      </w:r>
      <w:r w:rsidR="002F1C4C" w:rsidRPr="724211CE">
        <w:rPr>
          <w:rFonts w:cs="Arial"/>
        </w:rPr>
        <w:t xml:space="preserve">the Apparel </w:t>
      </w:r>
      <w:r w:rsidR="00C9027C" w:rsidRPr="724211CE">
        <w:rPr>
          <w:rFonts w:cs="Arial"/>
        </w:rPr>
        <w:t>Mart with a custom Hat Bar</w:t>
      </w:r>
      <w:r w:rsidR="00F36D27" w:rsidRPr="724211CE">
        <w:rPr>
          <w:rFonts w:cs="Arial"/>
        </w:rPr>
        <w:t xml:space="preserve">. </w:t>
      </w:r>
      <w:r w:rsidR="002E378B" w:rsidRPr="724211CE">
        <w:rPr>
          <w:rFonts w:cs="Arial"/>
        </w:rPr>
        <w:t xml:space="preserve">With </w:t>
      </w:r>
      <w:r w:rsidR="00C9027C" w:rsidRPr="724211CE">
        <w:rPr>
          <w:rFonts w:cs="Arial"/>
        </w:rPr>
        <w:t>80</w:t>
      </w:r>
      <w:r w:rsidR="00F36D27" w:rsidRPr="724211CE">
        <w:rPr>
          <w:rFonts w:cs="Arial"/>
        </w:rPr>
        <w:t xml:space="preserve">-plus </w:t>
      </w:r>
      <w:r w:rsidR="002E378B" w:rsidRPr="724211CE">
        <w:rPr>
          <w:rFonts w:cs="Arial"/>
        </w:rPr>
        <w:t xml:space="preserve">new exhibitors, there were aisles and aisles of </w:t>
      </w:r>
      <w:r w:rsidR="00F105EB" w:rsidRPr="724211CE">
        <w:rPr>
          <w:rFonts w:cs="Arial"/>
        </w:rPr>
        <w:t xml:space="preserve">possibilities. </w:t>
      </w:r>
    </w:p>
    <w:p w14:paraId="2CDD5154" w14:textId="65EE622A" w:rsidR="00DD5048" w:rsidRPr="00B759BE" w:rsidRDefault="00E24A51" w:rsidP="00DD5048">
      <w:pPr>
        <w:rPr>
          <w:rFonts w:cs="Arial"/>
          <w:b/>
          <w:bCs/>
          <w:color w:val="00B050"/>
        </w:rPr>
      </w:pPr>
      <w:r w:rsidRPr="00B759BE">
        <w:rPr>
          <w:rFonts w:cs="Arial"/>
          <w:color w:val="00B050"/>
        </w:rPr>
        <w:t xml:space="preserve"> </w:t>
      </w:r>
      <w:r w:rsidR="00DD5048" w:rsidRPr="00B759BE">
        <w:rPr>
          <w:rFonts w:cs="Arial"/>
          <w:b/>
          <w:bCs/>
          <w:color w:val="00B050"/>
        </w:rPr>
        <w:t>&lt;SHARE YOUR INTERACTION</w:t>
      </w:r>
      <w:r w:rsidR="00F36D27" w:rsidRPr="00B759BE">
        <w:rPr>
          <w:rFonts w:cs="Arial"/>
          <w:b/>
          <w:bCs/>
          <w:color w:val="00B050"/>
        </w:rPr>
        <w:t>S</w:t>
      </w:r>
      <w:r w:rsidR="00DD5048" w:rsidRPr="00B759BE">
        <w:rPr>
          <w:rFonts w:cs="Arial"/>
          <w:b/>
          <w:bCs/>
          <w:color w:val="00B050"/>
        </w:rPr>
        <w:t xml:space="preserve"> WITH A VENDOR/SERVICE PROVIDERS WHO MIGHT HAVE A SOLUTION OF INTEREST TO YOU CLUB.&gt;</w:t>
      </w:r>
    </w:p>
    <w:p w14:paraId="76A97B82" w14:textId="77777777" w:rsidR="00AE36D5" w:rsidRDefault="00AE36D5" w:rsidP="00AE36D5">
      <w:pPr>
        <w:rPr>
          <w:rFonts w:cs="Arial"/>
        </w:rPr>
      </w:pPr>
    </w:p>
    <w:p w14:paraId="67EFD919" w14:textId="3B5A216B" w:rsidR="00DD5048" w:rsidRPr="0018759F" w:rsidRDefault="00DD5048" w:rsidP="00DD5048">
      <w:pPr>
        <w:rPr>
          <w:rFonts w:cs="Arial"/>
          <w:b/>
          <w:bCs/>
          <w:color w:val="002060"/>
        </w:rPr>
      </w:pPr>
      <w:r w:rsidRPr="0018759F">
        <w:rPr>
          <w:rFonts w:cs="Arial"/>
          <w:b/>
          <w:bCs/>
          <w:color w:val="002060"/>
        </w:rPr>
        <w:t xml:space="preserve">&lt;ADD IN IF </w:t>
      </w:r>
      <w:r w:rsidR="00D64E72" w:rsidRPr="0018759F">
        <w:rPr>
          <w:rFonts w:cs="Arial"/>
          <w:b/>
          <w:bCs/>
          <w:color w:val="002060"/>
        </w:rPr>
        <w:t>ATTENDED</w:t>
      </w:r>
      <w:r w:rsidRPr="0018759F">
        <w:rPr>
          <w:rFonts w:cs="Arial"/>
          <w:b/>
          <w:bCs/>
          <w:color w:val="002060"/>
        </w:rPr>
        <w:t>&gt;</w:t>
      </w:r>
    </w:p>
    <w:p w14:paraId="776876FC" w14:textId="0C03B931" w:rsidR="00DD5048" w:rsidRDefault="00211666" w:rsidP="00DD5048">
      <w:pPr>
        <w:rPr>
          <w:rFonts w:cs="Arial"/>
        </w:rPr>
      </w:pPr>
      <w:r w:rsidRPr="724211CE">
        <w:rPr>
          <w:rFonts w:cs="Arial"/>
        </w:rPr>
        <w:t xml:space="preserve">During </w:t>
      </w:r>
      <w:r w:rsidR="002C5398" w:rsidRPr="724211CE">
        <w:rPr>
          <w:rFonts w:cs="Arial"/>
        </w:rPr>
        <w:t>midday</w:t>
      </w:r>
      <w:r w:rsidR="00DD5048" w:rsidRPr="724211CE">
        <w:rPr>
          <w:rFonts w:cs="Arial"/>
        </w:rPr>
        <w:t xml:space="preserve">, I participated in the Career Opportunities </w:t>
      </w:r>
      <w:r w:rsidR="3560C19F" w:rsidRPr="724211CE">
        <w:rPr>
          <w:rFonts w:cs="Arial"/>
        </w:rPr>
        <w:t>&amp;</w:t>
      </w:r>
      <w:r w:rsidR="00DD5048" w:rsidRPr="724211CE">
        <w:rPr>
          <w:rFonts w:cs="Arial"/>
        </w:rPr>
        <w:t xml:space="preserve"> Mentoring Showcase, advertising our </w:t>
      </w:r>
      <w:r w:rsidR="00F105EB" w:rsidRPr="724211CE">
        <w:rPr>
          <w:rFonts w:cs="Arial"/>
        </w:rPr>
        <w:t xml:space="preserve">club’s </w:t>
      </w:r>
      <w:r w:rsidR="00DD5048" w:rsidRPr="724211CE">
        <w:rPr>
          <w:rFonts w:cs="Arial"/>
        </w:rPr>
        <w:t xml:space="preserve">internships </w:t>
      </w:r>
      <w:r w:rsidR="004D3A8F" w:rsidRPr="724211CE">
        <w:rPr>
          <w:rFonts w:cs="Arial"/>
        </w:rPr>
        <w:t xml:space="preserve">and entry-level positions </w:t>
      </w:r>
      <w:r w:rsidR="00DD5048" w:rsidRPr="724211CE">
        <w:rPr>
          <w:rFonts w:cs="Arial"/>
        </w:rPr>
        <w:t xml:space="preserve">to the </w:t>
      </w:r>
      <w:r w:rsidR="0FEE7EE5" w:rsidRPr="724211CE">
        <w:rPr>
          <w:rFonts w:cs="Arial"/>
        </w:rPr>
        <w:t xml:space="preserve">CMAA </w:t>
      </w:r>
      <w:r w:rsidR="00DD5048" w:rsidRPr="724211CE">
        <w:rPr>
          <w:rFonts w:cs="Arial"/>
        </w:rPr>
        <w:t>student members in attendance. A</w:t>
      </w:r>
      <w:r w:rsidR="00E00A48" w:rsidRPr="724211CE">
        <w:rPr>
          <w:rFonts w:cs="Arial"/>
        </w:rPr>
        <w:t xml:space="preserve"> total of</w:t>
      </w:r>
      <w:r w:rsidR="00DD5048" w:rsidRPr="724211CE">
        <w:rPr>
          <w:rFonts w:cs="Arial"/>
        </w:rPr>
        <w:t xml:space="preserve"> </w:t>
      </w:r>
      <w:r w:rsidR="00E00A48" w:rsidRPr="724211CE">
        <w:rPr>
          <w:rFonts w:cs="Arial"/>
        </w:rPr>
        <w:t>250</w:t>
      </w:r>
      <w:r w:rsidR="00DD5048" w:rsidRPr="724211CE">
        <w:rPr>
          <w:rFonts w:cs="Arial"/>
        </w:rPr>
        <w:t xml:space="preserve"> students from top hospitality programs around the country attended this event and had access to explore our program information. </w:t>
      </w:r>
    </w:p>
    <w:p w14:paraId="7DA998C1" w14:textId="7A6A3127" w:rsidR="00DD5048" w:rsidRPr="00B759BE" w:rsidRDefault="00DD5048" w:rsidP="00DD5048">
      <w:pPr>
        <w:rPr>
          <w:rFonts w:cs="Arial"/>
          <w:color w:val="00B050"/>
        </w:rPr>
      </w:pPr>
      <w:r w:rsidRPr="00B759BE">
        <w:rPr>
          <w:rFonts w:cs="Arial"/>
          <w:b/>
          <w:color w:val="00B050"/>
        </w:rPr>
        <w:t xml:space="preserve">&lt;INSERT A SENTENCE ABOUT AN INTERACTION WITH A STUDENT WHO MAY BE INTERESTED IN WORKING </w:t>
      </w:r>
      <w:r w:rsidR="007C06D0" w:rsidRPr="00B759BE">
        <w:rPr>
          <w:rFonts w:cs="Arial"/>
          <w:b/>
          <w:color w:val="00B050"/>
        </w:rPr>
        <w:t xml:space="preserve">AT </w:t>
      </w:r>
      <w:r w:rsidRPr="00B759BE">
        <w:rPr>
          <w:rFonts w:cs="Arial"/>
          <w:b/>
          <w:color w:val="00B050"/>
        </w:rPr>
        <w:t>YOUR CLUB.&gt;</w:t>
      </w:r>
    </w:p>
    <w:p w14:paraId="79B089B0" w14:textId="77777777" w:rsidR="00DD5048" w:rsidRDefault="00DD5048" w:rsidP="00D9766B">
      <w:pPr>
        <w:rPr>
          <w:rFonts w:cs="Arial"/>
        </w:rPr>
      </w:pPr>
    </w:p>
    <w:p w14:paraId="15019425" w14:textId="6944C6EB" w:rsidR="00147F13" w:rsidRPr="004B7661" w:rsidRDefault="003910D2" w:rsidP="724211CE">
      <w:pPr>
        <w:rPr>
          <w:rFonts w:cs="Arial"/>
        </w:rPr>
      </w:pPr>
      <w:r w:rsidRPr="724211CE">
        <w:rPr>
          <w:rFonts w:cs="Arial"/>
        </w:rPr>
        <w:t xml:space="preserve">The day ended with the General Education Session featuring </w:t>
      </w:r>
      <w:r w:rsidR="001261DC" w:rsidRPr="724211CE">
        <w:rPr>
          <w:rFonts w:cs="Arial"/>
        </w:rPr>
        <w:t>NFL Quarterback and Winemaker Drew Bledsoe</w:t>
      </w:r>
      <w:r w:rsidR="00147F13" w:rsidRPr="724211CE">
        <w:rPr>
          <w:rFonts w:cs="Arial"/>
        </w:rPr>
        <w:t xml:space="preserve">. </w:t>
      </w:r>
      <w:r w:rsidR="00B25C6A" w:rsidRPr="724211CE">
        <w:rPr>
          <w:rFonts w:cs="Arial"/>
        </w:rPr>
        <w:t xml:space="preserve">During his 14-year career, he had his eyes set on a post-game plan. Upon his retirement </w:t>
      </w:r>
      <w:r w:rsidR="1CFFF9E0" w:rsidRPr="724211CE">
        <w:rPr>
          <w:rFonts w:cs="Arial"/>
        </w:rPr>
        <w:t xml:space="preserve">from professional football </w:t>
      </w:r>
      <w:r w:rsidR="00B25C6A" w:rsidRPr="724211CE">
        <w:rPr>
          <w:rFonts w:cs="Arial"/>
        </w:rPr>
        <w:t xml:space="preserve">in 2007, he returned to his hometown of Walla Walla, WA, to plant his original estate vineyard, McQueen, on the southern end of the Walla Walla Valley AVA. In 2008, Bledsoe and his wife, Maura, launched </w:t>
      </w:r>
      <w:proofErr w:type="spellStart"/>
      <w:r w:rsidR="00B25C6A" w:rsidRPr="724211CE">
        <w:rPr>
          <w:rFonts w:cs="Arial"/>
        </w:rPr>
        <w:t>Doubleback</w:t>
      </w:r>
      <w:proofErr w:type="spellEnd"/>
      <w:r w:rsidR="00B25C6A" w:rsidRPr="724211CE">
        <w:rPr>
          <w:rFonts w:cs="Arial"/>
        </w:rPr>
        <w:t xml:space="preserve"> as an estate-focused winery with the goal to produce world-class cabernet sauvignon—the winery’s name a reference to his </w:t>
      </w:r>
      <w:r w:rsidR="002C5398" w:rsidRPr="724211CE">
        <w:rPr>
          <w:rFonts w:cs="Arial"/>
        </w:rPr>
        <w:t>return</w:t>
      </w:r>
      <w:r w:rsidR="00B25C6A" w:rsidRPr="724211CE">
        <w:rPr>
          <w:rFonts w:cs="Arial"/>
        </w:rPr>
        <w:t xml:space="preserve"> home. He shared valuable insights into setting organizational culture</w:t>
      </w:r>
      <w:r w:rsidR="007C06D0" w:rsidRPr="724211CE">
        <w:rPr>
          <w:rFonts w:cs="Arial"/>
        </w:rPr>
        <w:t xml:space="preserve">. </w:t>
      </w:r>
    </w:p>
    <w:p w14:paraId="1D3623C7" w14:textId="77777777" w:rsidR="007C06D0" w:rsidRPr="00B759BE" w:rsidRDefault="007C06D0" w:rsidP="007C06D0">
      <w:pPr>
        <w:rPr>
          <w:rFonts w:cs="Arial"/>
          <w:b/>
          <w:color w:val="00B050"/>
        </w:rPr>
      </w:pPr>
      <w:r w:rsidRPr="00B759BE">
        <w:rPr>
          <w:rFonts w:cs="Arial"/>
          <w:b/>
          <w:color w:val="00B050"/>
        </w:rPr>
        <w:t>&lt;SHARE ANY TAKEAWAYS.&gt;</w:t>
      </w:r>
    </w:p>
    <w:p w14:paraId="19E4F2C3" w14:textId="7F41E48C" w:rsidR="00F30EC0" w:rsidRDefault="00F30EC0" w:rsidP="00147F13">
      <w:pPr>
        <w:rPr>
          <w:rFonts w:cs="Arial"/>
          <w:b/>
          <w:color w:val="0070C0"/>
        </w:rPr>
      </w:pPr>
    </w:p>
    <w:p w14:paraId="789D1040" w14:textId="7A9CA23A" w:rsidR="00147F13" w:rsidRPr="006E005D" w:rsidRDefault="00147F13" w:rsidP="00147F13">
      <w:pPr>
        <w:rPr>
          <w:rFonts w:cs="Arial"/>
          <w:b/>
          <w:color w:val="00B0F0"/>
        </w:rPr>
      </w:pPr>
    </w:p>
    <w:p w14:paraId="42B8F4A2" w14:textId="0B89F51C" w:rsidR="00147F13" w:rsidRPr="00B759BE" w:rsidRDefault="00147F13" w:rsidP="00147F13">
      <w:pPr>
        <w:rPr>
          <w:rFonts w:cs="Arial"/>
          <w:b/>
          <w:color w:val="E36C0A" w:themeColor="accent6" w:themeShade="BF"/>
          <w:sz w:val="24"/>
          <w:szCs w:val="24"/>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lin w14:ang="13500000" w14:scaled="0"/>
            </w14:gradFill>
          </w14:textFill>
        </w:rPr>
      </w:pPr>
      <w:r w:rsidRPr="00B759BE">
        <w:rPr>
          <w:rFonts w:cs="Arial"/>
          <w:b/>
          <w:color w:val="E36C0A" w:themeColor="accent6" w:themeShade="BF"/>
          <w:sz w:val="24"/>
          <w:szCs w:val="24"/>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lin w14:ang="13500000" w14:scaled="0"/>
            </w14:gradFill>
          </w14:textFill>
        </w:rPr>
        <w:t xml:space="preserve">Day Four: </w:t>
      </w:r>
      <w:r w:rsidR="009E2736" w:rsidRPr="00B759BE">
        <w:rPr>
          <w:rFonts w:cs="Arial"/>
          <w:b/>
          <w:color w:val="E36C0A" w:themeColor="accent6" w:themeShade="BF"/>
          <w:sz w:val="24"/>
          <w:szCs w:val="24"/>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lin w14:ang="13500000" w14:scaled="0"/>
            </w14:gradFill>
          </w14:textFill>
        </w:rPr>
        <w:t>Friday, February 20</w:t>
      </w:r>
    </w:p>
    <w:p w14:paraId="409699D7" w14:textId="77777777" w:rsidR="00335CA4" w:rsidRPr="003723A9" w:rsidRDefault="00335CA4" w:rsidP="00335CA4">
      <w:pPr>
        <w:rPr>
          <w:rFonts w:cs="Arial"/>
          <w:b/>
          <w:bCs/>
          <w:i/>
          <w:iCs/>
          <w:color w:val="002060"/>
        </w:rPr>
      </w:pPr>
      <w:r w:rsidRPr="003723A9">
        <w:rPr>
          <w:rFonts w:cs="Arial"/>
          <w:b/>
          <w:bCs/>
          <w:i/>
          <w:iCs/>
          <w:color w:val="002060"/>
        </w:rPr>
        <w:t>&lt;BEGIN HERE IF YOU ATTENDED THE AWARDS BREAKFAST&gt;</w:t>
      </w:r>
    </w:p>
    <w:p w14:paraId="6C989449" w14:textId="6600999C" w:rsidR="00335CA4" w:rsidRDefault="00335CA4" w:rsidP="00335CA4">
      <w:pPr>
        <w:rPr>
          <w:rFonts w:cs="Arial"/>
          <w:b/>
          <w:bCs/>
          <w:color w:val="00B0F0"/>
        </w:rPr>
      </w:pPr>
      <w:r w:rsidRPr="5E609F5C">
        <w:rPr>
          <w:rFonts w:cs="Arial"/>
        </w:rPr>
        <w:t xml:space="preserve">The day began at </w:t>
      </w:r>
      <w:r w:rsidR="009E2736">
        <w:rPr>
          <w:rFonts w:cs="Arial"/>
        </w:rPr>
        <w:t>7</w:t>
      </w:r>
      <w:r w:rsidRPr="5E609F5C">
        <w:rPr>
          <w:rFonts w:cs="Arial"/>
        </w:rPr>
        <w:t>:</w:t>
      </w:r>
      <w:r w:rsidR="009E2736">
        <w:rPr>
          <w:rFonts w:cs="Arial"/>
        </w:rPr>
        <w:t>3</w:t>
      </w:r>
      <w:r w:rsidRPr="5E609F5C">
        <w:rPr>
          <w:rFonts w:cs="Arial"/>
        </w:rPr>
        <w:t xml:space="preserve">0 a.m. with the </w:t>
      </w:r>
      <w:r w:rsidR="009E2736">
        <w:rPr>
          <w:rFonts w:cs="Arial"/>
        </w:rPr>
        <w:t>Awards</w:t>
      </w:r>
      <w:r w:rsidRPr="5E609F5C">
        <w:rPr>
          <w:rFonts w:cs="Arial"/>
        </w:rPr>
        <w:t xml:space="preserve"> Breakfast general session </w:t>
      </w:r>
      <w:r w:rsidR="00EF607E">
        <w:rPr>
          <w:rFonts w:cs="Arial"/>
        </w:rPr>
        <w:t>recognizing</w:t>
      </w:r>
      <w:r w:rsidRPr="5E609F5C">
        <w:rPr>
          <w:rFonts w:cs="Arial"/>
        </w:rPr>
        <w:t xml:space="preserve"> </w:t>
      </w:r>
      <w:r w:rsidR="00452DF8" w:rsidRPr="00452DF8">
        <w:rPr>
          <w:rFonts w:cs="Arial"/>
        </w:rPr>
        <w:t>individuals and Chapters who strive for excellence and growth within the CMAA community.</w:t>
      </w:r>
      <w:r w:rsidR="00452DF8">
        <w:rPr>
          <w:rFonts w:cs="Arial"/>
        </w:rPr>
        <w:t xml:space="preserve"> </w:t>
      </w:r>
      <w:r w:rsidRPr="5E609F5C">
        <w:rPr>
          <w:rFonts w:cs="Arial"/>
        </w:rPr>
        <w:t xml:space="preserve">After the awards presentations, we heard from </w:t>
      </w:r>
      <w:r w:rsidR="009460F0" w:rsidRPr="009460F0">
        <w:rPr>
          <w:rFonts w:cs="Arial"/>
        </w:rPr>
        <w:t>purpose</w:t>
      </w:r>
      <w:r w:rsidR="00452DF8">
        <w:rPr>
          <w:rFonts w:cs="Arial"/>
        </w:rPr>
        <w:t>-</w:t>
      </w:r>
      <w:r w:rsidR="009460F0" w:rsidRPr="009460F0">
        <w:rPr>
          <w:rFonts w:cs="Arial"/>
        </w:rPr>
        <w:t xml:space="preserve">driven business leader, speaker, and serial entrepreneur </w:t>
      </w:r>
      <w:r w:rsidR="009460F0">
        <w:rPr>
          <w:rFonts w:cs="Arial"/>
        </w:rPr>
        <w:t xml:space="preserve">Elizabeth Dixon. </w:t>
      </w:r>
      <w:r w:rsidR="009460F0" w:rsidRPr="009460F0">
        <w:rPr>
          <w:rFonts w:cs="Arial"/>
        </w:rPr>
        <w:t>She brings two decades of leadership experience from Chick-fil-A, where she served in Strategy, Hospitality, R&amp;D, and HR</w:t>
      </w:r>
      <w:r w:rsidR="00E70AD1">
        <w:rPr>
          <w:rFonts w:cs="Arial"/>
        </w:rPr>
        <w:t xml:space="preserve">, and </w:t>
      </w:r>
      <w:r w:rsidR="009460F0" w:rsidRPr="009460F0">
        <w:rPr>
          <w:rFonts w:cs="Arial"/>
        </w:rPr>
        <w:t xml:space="preserve">is currently the CEO of Slumber Sleepwear, a luxury sleepwear brand. </w:t>
      </w:r>
      <w:r w:rsidR="00E70AD1">
        <w:rPr>
          <w:rFonts w:cs="Arial"/>
        </w:rPr>
        <w:t xml:space="preserve">She </w:t>
      </w:r>
      <w:r>
        <w:rPr>
          <w:rFonts w:cs="Arial"/>
        </w:rPr>
        <w:t xml:space="preserve">shared thought-provoking </w:t>
      </w:r>
      <w:r w:rsidR="00F554D3">
        <w:rPr>
          <w:rFonts w:cs="Arial"/>
        </w:rPr>
        <w:t xml:space="preserve">insights into </w:t>
      </w:r>
      <w:r w:rsidR="00F554D3" w:rsidRPr="00F554D3">
        <w:rPr>
          <w:rFonts w:cs="Arial"/>
        </w:rPr>
        <w:t>clarify</w:t>
      </w:r>
      <w:r w:rsidR="00F554D3">
        <w:rPr>
          <w:rFonts w:cs="Arial"/>
        </w:rPr>
        <w:t>ing</w:t>
      </w:r>
      <w:r w:rsidR="00F554D3" w:rsidRPr="00F554D3">
        <w:rPr>
          <w:rFonts w:cs="Arial"/>
        </w:rPr>
        <w:t xml:space="preserve"> purpose and build</w:t>
      </w:r>
      <w:r w:rsidR="00F554D3">
        <w:rPr>
          <w:rFonts w:cs="Arial"/>
        </w:rPr>
        <w:t>ing</w:t>
      </w:r>
      <w:r w:rsidR="00F554D3" w:rsidRPr="00F554D3">
        <w:rPr>
          <w:rFonts w:cs="Arial"/>
        </w:rPr>
        <w:t xml:space="preserve"> thriving cultures. </w:t>
      </w:r>
      <w:r w:rsidRPr="00B759BE">
        <w:rPr>
          <w:rFonts w:cs="Arial"/>
          <w:b/>
          <w:bCs/>
          <w:color w:val="00B050"/>
        </w:rPr>
        <w:t>&lt;SHARE ANY TAKEAWAYS IF YOU ATTENDED.&gt;</w:t>
      </w:r>
    </w:p>
    <w:p w14:paraId="2B0F7F52" w14:textId="77777777" w:rsidR="00335CA4" w:rsidRDefault="00335CA4" w:rsidP="00644108">
      <w:pPr>
        <w:rPr>
          <w:rFonts w:cs="Arial"/>
        </w:rPr>
      </w:pPr>
    </w:p>
    <w:p w14:paraId="6B3BF577" w14:textId="463D7E0D" w:rsidR="00147F13" w:rsidRPr="00DD5048" w:rsidRDefault="00147F13" w:rsidP="00147F13">
      <w:pPr>
        <w:rPr>
          <w:rFonts w:cs="Arial"/>
        </w:rPr>
      </w:pPr>
      <w:r>
        <w:rPr>
          <w:rFonts w:cs="Arial"/>
        </w:rPr>
        <w:t xml:space="preserve">After </w:t>
      </w:r>
      <w:r w:rsidR="003723A9">
        <w:rPr>
          <w:rFonts w:cs="Arial"/>
        </w:rPr>
        <w:t>breakfast</w:t>
      </w:r>
      <w:r>
        <w:rPr>
          <w:rFonts w:cs="Arial"/>
        </w:rPr>
        <w:t xml:space="preserve">, I returned to the Club Business Expo to continue researching </w:t>
      </w:r>
      <w:r w:rsidR="00612D4B">
        <w:rPr>
          <w:rFonts w:cs="Arial"/>
        </w:rPr>
        <w:t xml:space="preserve">new options and solutions for our club. </w:t>
      </w:r>
      <w:r w:rsidR="003723A9" w:rsidRPr="003723A9">
        <w:rPr>
          <w:rFonts w:cs="Arial"/>
        </w:rPr>
        <w:t>More than 80 new exhibitors filled the floor with endless possibilities, making it impossible to see everything in a single day.</w:t>
      </w:r>
    </w:p>
    <w:p w14:paraId="7644C74B" w14:textId="15A2A3F8" w:rsidR="00147F13" w:rsidRPr="00B759BE" w:rsidRDefault="00147F13" w:rsidP="00147F13">
      <w:pPr>
        <w:rPr>
          <w:rFonts w:cs="Arial"/>
          <w:b/>
          <w:bCs/>
          <w:color w:val="00B050"/>
        </w:rPr>
      </w:pPr>
      <w:r w:rsidRPr="00B759BE">
        <w:rPr>
          <w:rFonts w:cs="Arial"/>
          <w:b/>
          <w:bCs/>
          <w:color w:val="00B050"/>
        </w:rPr>
        <w:t>&lt;SHARE YOUR INTERACTION</w:t>
      </w:r>
      <w:r w:rsidR="00FB1886" w:rsidRPr="00B759BE">
        <w:rPr>
          <w:rFonts w:cs="Arial"/>
          <w:b/>
          <w:bCs/>
          <w:color w:val="00B050"/>
        </w:rPr>
        <w:t>S</w:t>
      </w:r>
      <w:r w:rsidRPr="00B759BE">
        <w:rPr>
          <w:rFonts w:cs="Arial"/>
          <w:b/>
          <w:bCs/>
          <w:color w:val="00B050"/>
        </w:rPr>
        <w:t xml:space="preserve"> WITH A VENDOR/SERVICE PROVIDERS WHO MIGHT HAVE A SOLUTION OF INTEREST TO YOU CLUB.&gt;</w:t>
      </w:r>
    </w:p>
    <w:p w14:paraId="28752F0F" w14:textId="77777777" w:rsidR="00147F13" w:rsidRDefault="00147F13" w:rsidP="00363CB2">
      <w:pPr>
        <w:rPr>
          <w:rFonts w:cs="Arial"/>
        </w:rPr>
      </w:pPr>
    </w:p>
    <w:p w14:paraId="305F92FA" w14:textId="77777777" w:rsidR="0097127C" w:rsidRPr="003723A9" w:rsidRDefault="0097127C" w:rsidP="0097127C">
      <w:pPr>
        <w:rPr>
          <w:rFonts w:cs="Arial"/>
          <w:b/>
          <w:bCs/>
          <w:i/>
          <w:iCs/>
          <w:color w:val="002060"/>
        </w:rPr>
      </w:pPr>
      <w:r w:rsidRPr="003723A9">
        <w:rPr>
          <w:rFonts w:cs="Arial"/>
          <w:b/>
          <w:bCs/>
          <w:i/>
          <w:iCs/>
          <w:color w:val="002060"/>
        </w:rPr>
        <w:t>&lt;BEGIN HERE IF YOU DID NOT ATTEND THE AWARDS BREAKFAST&gt;</w:t>
      </w:r>
    </w:p>
    <w:p w14:paraId="2D696EE5" w14:textId="77777777" w:rsidR="003723A9" w:rsidRDefault="003723A9" w:rsidP="0097127C">
      <w:pPr>
        <w:rPr>
          <w:rFonts w:cs="Arial"/>
          <w:b/>
          <w:bCs/>
          <w:i/>
          <w:iCs/>
          <w:color w:val="00B0F0"/>
        </w:rPr>
      </w:pPr>
    </w:p>
    <w:p w14:paraId="739A81CC" w14:textId="217622E4" w:rsidR="003723A9" w:rsidRPr="00DD5048" w:rsidRDefault="003723A9" w:rsidP="003723A9">
      <w:pPr>
        <w:rPr>
          <w:rFonts w:cs="Arial"/>
        </w:rPr>
      </w:pPr>
      <w:r>
        <w:rPr>
          <w:rFonts w:cs="Arial"/>
        </w:rPr>
        <w:t xml:space="preserve">On Friday, I returned to the Club Business Expo to continue researching new options and solutions for our club. </w:t>
      </w:r>
      <w:r w:rsidRPr="003723A9">
        <w:rPr>
          <w:rFonts w:cs="Arial"/>
        </w:rPr>
        <w:t>More than 80 new exhibitors filled the floor with endless possibilities, making it impossible to see everything in a single day.</w:t>
      </w:r>
    </w:p>
    <w:p w14:paraId="09725E9B" w14:textId="77777777" w:rsidR="003723A9" w:rsidRPr="00B759BE" w:rsidRDefault="003723A9" w:rsidP="003723A9">
      <w:pPr>
        <w:rPr>
          <w:rFonts w:cs="Arial"/>
          <w:b/>
          <w:bCs/>
          <w:color w:val="00B050"/>
        </w:rPr>
      </w:pPr>
      <w:r w:rsidRPr="00B759BE">
        <w:rPr>
          <w:rFonts w:cs="Arial"/>
          <w:b/>
          <w:bCs/>
          <w:color w:val="00B050"/>
        </w:rPr>
        <w:t>&lt;SHARE YOUR INTERACTIONS WITH A VENDOR/SERVICE PROVIDERS WHO MIGHT HAVE A SOLUTION OF INTEREST TO YOU CLUB.&gt;</w:t>
      </w:r>
    </w:p>
    <w:p w14:paraId="099EB7F5" w14:textId="77777777" w:rsidR="003723A9" w:rsidRPr="002E378B" w:rsidRDefault="003723A9" w:rsidP="0097127C">
      <w:pPr>
        <w:rPr>
          <w:rFonts w:cs="Arial"/>
          <w:b/>
          <w:bCs/>
          <w:i/>
          <w:iCs/>
          <w:color w:val="00B0F0"/>
        </w:rPr>
      </w:pPr>
    </w:p>
    <w:p w14:paraId="45674BB4" w14:textId="77777777" w:rsidR="0018759F" w:rsidRPr="0018759F" w:rsidRDefault="0018759F" w:rsidP="0018759F">
      <w:pPr>
        <w:rPr>
          <w:rFonts w:cs="Arial"/>
          <w:b/>
          <w:bCs/>
          <w:color w:val="002060"/>
        </w:rPr>
      </w:pPr>
      <w:r w:rsidRPr="0018759F">
        <w:rPr>
          <w:rFonts w:cs="Arial"/>
          <w:b/>
          <w:bCs/>
          <w:color w:val="002060"/>
        </w:rPr>
        <w:t>&lt;ADD IN IF ATTENDED&gt;</w:t>
      </w:r>
    </w:p>
    <w:p w14:paraId="26D006C4" w14:textId="631458D7" w:rsidR="0018759F" w:rsidRDefault="0018759F" w:rsidP="0018759F">
      <w:pPr>
        <w:rPr>
          <w:rFonts w:cs="Arial"/>
        </w:rPr>
      </w:pPr>
      <w:r w:rsidRPr="00C74FEA">
        <w:rPr>
          <w:rFonts w:cs="Arial"/>
        </w:rPr>
        <w:t xml:space="preserve">I participated in </w:t>
      </w:r>
      <w:r w:rsidR="00737F88">
        <w:rPr>
          <w:rFonts w:cs="Arial"/>
        </w:rPr>
        <w:t xml:space="preserve">a new event feature, the Student Chapter Showcase. </w:t>
      </w:r>
      <w:r w:rsidR="00F814A4" w:rsidRPr="00F814A4">
        <w:rPr>
          <w:rFonts w:cs="Arial"/>
        </w:rPr>
        <w:t>Students and faculty</w:t>
      </w:r>
      <w:r w:rsidR="00F814A4">
        <w:rPr>
          <w:rFonts w:cs="Arial"/>
        </w:rPr>
        <w:t xml:space="preserve"> </w:t>
      </w:r>
      <w:r w:rsidR="00F814A4" w:rsidRPr="00F814A4">
        <w:rPr>
          <w:rFonts w:cs="Arial"/>
        </w:rPr>
        <w:t>share</w:t>
      </w:r>
      <w:r w:rsidR="00F814A4">
        <w:rPr>
          <w:rFonts w:cs="Arial"/>
        </w:rPr>
        <w:t>d</w:t>
      </w:r>
      <w:r w:rsidR="00F814A4" w:rsidRPr="00F814A4">
        <w:rPr>
          <w:rFonts w:cs="Arial"/>
        </w:rPr>
        <w:t xml:space="preserve"> their Chapter’s most impactful initiatives and experiences. </w:t>
      </w:r>
      <w:r w:rsidR="00F814A4">
        <w:rPr>
          <w:rFonts w:cs="Arial"/>
        </w:rPr>
        <w:t xml:space="preserve">Making connections with these Student Chapters will help to create a potential pipeline of emerging talent for our club. </w:t>
      </w:r>
    </w:p>
    <w:p w14:paraId="15A066E5" w14:textId="51C3831D" w:rsidR="0018759F" w:rsidRPr="00B759BE" w:rsidRDefault="0018759F" w:rsidP="0018759F">
      <w:pPr>
        <w:rPr>
          <w:rFonts w:cs="Arial"/>
          <w:color w:val="00B050"/>
        </w:rPr>
      </w:pPr>
      <w:r w:rsidRPr="00B759BE">
        <w:rPr>
          <w:rFonts w:cs="Arial"/>
          <w:b/>
          <w:color w:val="00B050"/>
        </w:rPr>
        <w:t xml:space="preserve">&lt;INSERT A SENTENCE ABOUT AN INTERACTION WITH A STUDENT </w:t>
      </w:r>
      <w:r w:rsidR="00F814A4" w:rsidRPr="00B759BE">
        <w:rPr>
          <w:rFonts w:cs="Arial"/>
          <w:b/>
          <w:color w:val="00B050"/>
        </w:rPr>
        <w:t>CHAPTER</w:t>
      </w:r>
      <w:r w:rsidRPr="00B759BE">
        <w:rPr>
          <w:rFonts w:cs="Arial"/>
          <w:b/>
          <w:color w:val="00B050"/>
        </w:rPr>
        <w:t>.&gt;</w:t>
      </w:r>
    </w:p>
    <w:p w14:paraId="6689CD6D" w14:textId="77777777" w:rsidR="0018759F" w:rsidRDefault="0018759F" w:rsidP="00254C6C">
      <w:pPr>
        <w:rPr>
          <w:rFonts w:cs="Arial"/>
        </w:rPr>
      </w:pPr>
    </w:p>
    <w:p w14:paraId="31A1A142" w14:textId="6E01C10E" w:rsidR="00B728EA" w:rsidRPr="00254C6C" w:rsidRDefault="00243440" w:rsidP="009E4963">
      <w:pPr>
        <w:rPr>
          <w:rFonts w:cs="Arial"/>
          <w:i/>
          <w:iCs/>
        </w:rPr>
      </w:pPr>
      <w:r>
        <w:rPr>
          <w:rFonts w:cs="Arial"/>
        </w:rPr>
        <w:t>After the end of the Club Business Expo and lunch</w:t>
      </w:r>
      <w:r w:rsidR="00147F13">
        <w:rPr>
          <w:rFonts w:cs="Arial"/>
        </w:rPr>
        <w:t xml:space="preserve">, </w:t>
      </w:r>
      <w:r w:rsidR="00254C6C">
        <w:rPr>
          <w:rFonts w:cs="Arial"/>
        </w:rPr>
        <w:t>education resumed with one-hour session</w:t>
      </w:r>
      <w:r w:rsidR="00E9604B">
        <w:rPr>
          <w:rFonts w:cs="Arial"/>
        </w:rPr>
        <w:t>s</w:t>
      </w:r>
      <w:r w:rsidR="00254C6C">
        <w:rPr>
          <w:rFonts w:cs="Arial"/>
        </w:rPr>
        <w:t xml:space="preserve">. Offerings included </w:t>
      </w:r>
      <w:r w:rsidR="009E4963">
        <w:rPr>
          <w:rFonts w:cs="Arial"/>
          <w:i/>
          <w:iCs/>
        </w:rPr>
        <w:t xml:space="preserve">All In: Empowering Growth for the Next Level; Culture by Design: Building a Top Workplace in the Club Industry; Service Scripts Are Dead: How to Train Voice, Not Lines; </w:t>
      </w:r>
      <w:r w:rsidR="009E4963" w:rsidRPr="009E4963">
        <w:rPr>
          <w:rFonts w:cs="Arial"/>
        </w:rPr>
        <w:t xml:space="preserve">and </w:t>
      </w:r>
      <w:r w:rsidR="009E4963">
        <w:rPr>
          <w:rFonts w:cs="Arial"/>
          <w:i/>
          <w:iCs/>
        </w:rPr>
        <w:t xml:space="preserve">Star Powered Club Marketing: Navigating Celebrity, Influencer, and Media Partnerships. </w:t>
      </w:r>
    </w:p>
    <w:p w14:paraId="5B305BBD" w14:textId="77777777" w:rsidR="00B728EA" w:rsidRPr="00B759BE" w:rsidRDefault="00B728EA" w:rsidP="00B728EA">
      <w:pPr>
        <w:rPr>
          <w:rFonts w:cs="Arial"/>
          <w:b/>
          <w:color w:val="00B050"/>
        </w:rPr>
      </w:pPr>
      <w:r w:rsidRPr="00B759BE">
        <w:rPr>
          <w:rFonts w:cs="Arial"/>
          <w:b/>
          <w:color w:val="00B050"/>
        </w:rPr>
        <w:t>&lt;SHARE WHICH SPECIFIC SESSION YOU ATTENDED and INCLUDE A KEY TAKEAWAY.&gt;</w:t>
      </w:r>
    </w:p>
    <w:p w14:paraId="2B2EB640" w14:textId="1DB4F419" w:rsidR="00363CB2" w:rsidRPr="006E005D" w:rsidRDefault="00363CB2" w:rsidP="00363CB2">
      <w:pPr>
        <w:rPr>
          <w:rFonts w:cs="Arial"/>
          <w:b/>
          <w:color w:val="00B0F0"/>
        </w:rPr>
      </w:pPr>
    </w:p>
    <w:p w14:paraId="15B0C76D" w14:textId="7DE1FCBE" w:rsidR="00E9604B" w:rsidRPr="00AB67ED" w:rsidRDefault="00644108" w:rsidP="00E9604B">
      <w:pPr>
        <w:rPr>
          <w:rFonts w:cs="Arial"/>
          <w:i/>
          <w:iCs/>
        </w:rPr>
      </w:pPr>
      <w:r>
        <w:rPr>
          <w:rFonts w:cs="Arial"/>
        </w:rPr>
        <w:t xml:space="preserve">The </w:t>
      </w:r>
      <w:r w:rsidR="00E9604B">
        <w:rPr>
          <w:rFonts w:cs="Arial"/>
        </w:rPr>
        <w:t xml:space="preserve">next education block day featured </w:t>
      </w:r>
      <w:r w:rsidR="00DD6184">
        <w:rPr>
          <w:rFonts w:cs="Arial"/>
          <w:i/>
          <w:iCs/>
        </w:rPr>
        <w:t xml:space="preserve">Smart Content in the Age of AI: How Your Club Can Stay Human and Competitive; The Invisible Drain on Performance: </w:t>
      </w:r>
      <w:r w:rsidR="005D70BE">
        <w:rPr>
          <w:rFonts w:cs="Arial"/>
          <w:i/>
          <w:iCs/>
        </w:rPr>
        <w:t>Unlocking</w:t>
      </w:r>
      <w:r w:rsidR="00DD6184">
        <w:rPr>
          <w:rFonts w:cs="Arial"/>
          <w:i/>
          <w:iCs/>
        </w:rPr>
        <w:t xml:space="preserve"> Leadership through Energy Alignment; Tradition Meets Transformation: Governing the Modern City Clu</w:t>
      </w:r>
      <w:r w:rsidR="005D70BE">
        <w:rPr>
          <w:rFonts w:cs="Arial"/>
          <w:i/>
          <w:iCs/>
        </w:rPr>
        <w:t>b; Cybersecurity Business; and Mastering Your Memory.</w:t>
      </w:r>
      <w:r w:rsidR="00E9604B">
        <w:rPr>
          <w:rFonts w:cs="Arial"/>
          <w:i/>
          <w:iCs/>
        </w:rPr>
        <w:t xml:space="preserve"> </w:t>
      </w:r>
    </w:p>
    <w:p w14:paraId="39DF5F63" w14:textId="77777777" w:rsidR="00E9604B" w:rsidRPr="00B759BE" w:rsidRDefault="00E9604B" w:rsidP="00E9604B">
      <w:pPr>
        <w:rPr>
          <w:rFonts w:cs="Arial"/>
          <w:b/>
          <w:color w:val="00B050"/>
        </w:rPr>
      </w:pPr>
      <w:r w:rsidRPr="00B759BE">
        <w:rPr>
          <w:rFonts w:cs="Arial"/>
          <w:b/>
          <w:color w:val="00B050"/>
        </w:rPr>
        <w:t>&lt;SHARE WHICH SPECIFIC SESSION YOU ATTENDED and INCLUDE A KEY TAKEAWAY.&gt;</w:t>
      </w:r>
    </w:p>
    <w:p w14:paraId="142AB051" w14:textId="495B3B0C" w:rsidR="00E9604B" w:rsidRDefault="00E9604B" w:rsidP="007B40F1">
      <w:pPr>
        <w:rPr>
          <w:rFonts w:cs="Arial"/>
        </w:rPr>
      </w:pPr>
    </w:p>
    <w:p w14:paraId="3787B954" w14:textId="0FCE49BB" w:rsidR="00764961" w:rsidRPr="00AB67ED" w:rsidRDefault="005D70BE" w:rsidP="007B40F1">
      <w:pPr>
        <w:rPr>
          <w:rFonts w:cs="Arial"/>
          <w:i/>
          <w:iCs/>
        </w:rPr>
      </w:pPr>
      <w:r>
        <w:rPr>
          <w:rFonts w:cs="Arial"/>
        </w:rPr>
        <w:t xml:space="preserve">The </w:t>
      </w:r>
      <w:r w:rsidR="00644108">
        <w:rPr>
          <w:rFonts w:cs="Arial"/>
        </w:rPr>
        <w:t xml:space="preserve">final </w:t>
      </w:r>
      <w:r>
        <w:rPr>
          <w:rFonts w:cs="Arial"/>
        </w:rPr>
        <w:t>block of one-hour</w:t>
      </w:r>
      <w:r w:rsidR="00AB67ED">
        <w:rPr>
          <w:rFonts w:cs="Arial"/>
        </w:rPr>
        <w:t xml:space="preserve"> </w:t>
      </w:r>
      <w:r w:rsidR="00644108">
        <w:rPr>
          <w:rFonts w:cs="Arial"/>
        </w:rPr>
        <w:t xml:space="preserve">education sessions of the day </w:t>
      </w:r>
      <w:r>
        <w:rPr>
          <w:rFonts w:cs="Arial"/>
        </w:rPr>
        <w:t xml:space="preserve">included </w:t>
      </w:r>
      <w:r>
        <w:rPr>
          <w:rFonts w:cs="Arial"/>
          <w:i/>
          <w:iCs/>
        </w:rPr>
        <w:t xml:space="preserve">All Brains Welcome: </w:t>
      </w:r>
      <w:r w:rsidR="00DC584E">
        <w:rPr>
          <w:rFonts w:cs="Arial"/>
          <w:i/>
          <w:iCs/>
        </w:rPr>
        <w:t>Neurodiversity</w:t>
      </w:r>
      <w:r>
        <w:rPr>
          <w:rFonts w:cs="Arial"/>
          <w:i/>
          <w:iCs/>
        </w:rPr>
        <w:t xml:space="preserve"> in the Workplace Through Play; </w:t>
      </w:r>
      <w:r w:rsidR="002D635F">
        <w:rPr>
          <w:rFonts w:cs="Arial"/>
          <w:i/>
          <w:iCs/>
        </w:rPr>
        <w:t>Governance</w:t>
      </w:r>
      <w:r>
        <w:rPr>
          <w:rFonts w:cs="Arial"/>
          <w:i/>
          <w:iCs/>
        </w:rPr>
        <w:t xml:space="preserve"> Tune-Up: Is It Time to Restructure Your Governance and Operations Model?; Satisfaction Served Daily: A Data-Driven Look at How F&amp;B Keeps Members Coming Back; </w:t>
      </w:r>
      <w:r w:rsidR="00DC584E">
        <w:rPr>
          <w:rFonts w:cs="Arial"/>
        </w:rPr>
        <w:t xml:space="preserve">and </w:t>
      </w:r>
      <w:r w:rsidR="00DC584E">
        <w:rPr>
          <w:rFonts w:cs="Arial"/>
          <w:i/>
          <w:iCs/>
        </w:rPr>
        <w:t xml:space="preserve">The Champion’s Code: Life Lessons from the Sports World to the Business World. </w:t>
      </w:r>
    </w:p>
    <w:p w14:paraId="2E732993" w14:textId="77777777" w:rsidR="00764961" w:rsidRPr="00B759BE" w:rsidRDefault="00764961" w:rsidP="00764961">
      <w:pPr>
        <w:rPr>
          <w:rFonts w:cs="Arial"/>
          <w:b/>
          <w:color w:val="00B050"/>
        </w:rPr>
      </w:pPr>
      <w:r w:rsidRPr="00B759BE">
        <w:rPr>
          <w:rFonts w:cs="Arial"/>
          <w:b/>
          <w:color w:val="00B050"/>
        </w:rPr>
        <w:t>&lt;SHARE WHICH SPECIFIC SESSION YOU ATTENDED and INCLUDE A KEY TAKEAWAY.&gt;</w:t>
      </w:r>
    </w:p>
    <w:p w14:paraId="19D33892" w14:textId="572DE6E5" w:rsidR="006E005D" w:rsidRDefault="006E005D" w:rsidP="00FD63DF">
      <w:pPr>
        <w:rPr>
          <w:rFonts w:cs="Arial"/>
          <w:b/>
          <w:color w:val="590101"/>
        </w:rPr>
      </w:pPr>
    </w:p>
    <w:p w14:paraId="4695A008" w14:textId="30F2FFE2" w:rsidR="00C3204F" w:rsidRDefault="64F041D2" w:rsidP="00C3204F">
      <w:pPr>
        <w:rPr>
          <w:rFonts w:cs="Arial"/>
        </w:rPr>
      </w:pPr>
      <w:r w:rsidRPr="5E609F5C">
        <w:rPr>
          <w:rFonts w:cs="Arial"/>
        </w:rPr>
        <w:t xml:space="preserve">The day ended with an incredible Networking Event. It was </w:t>
      </w:r>
      <w:r w:rsidR="006324F6" w:rsidRPr="5E609F5C">
        <w:rPr>
          <w:rFonts w:cs="Arial"/>
        </w:rPr>
        <w:t xml:space="preserve">a fantastic </w:t>
      </w:r>
      <w:r w:rsidR="006324F6">
        <w:rPr>
          <w:rFonts w:cs="Arial"/>
        </w:rPr>
        <w:t xml:space="preserve">opportunity </w:t>
      </w:r>
      <w:r w:rsidRPr="5E609F5C">
        <w:rPr>
          <w:rFonts w:cs="Arial"/>
        </w:rPr>
        <w:t xml:space="preserve">to </w:t>
      </w:r>
      <w:r w:rsidR="096B12C8" w:rsidRPr="5E609F5C">
        <w:rPr>
          <w:rFonts w:cs="Arial"/>
        </w:rPr>
        <w:t>make new c</w:t>
      </w:r>
      <w:r w:rsidRPr="5E609F5C">
        <w:rPr>
          <w:rFonts w:cs="Arial"/>
        </w:rPr>
        <w:t xml:space="preserve">onnections and expand my network of club management professionals while gaining new ideas for future </w:t>
      </w:r>
      <w:r w:rsidR="62F02157" w:rsidRPr="5E609F5C">
        <w:rPr>
          <w:rFonts w:cs="Arial"/>
        </w:rPr>
        <w:t xml:space="preserve">club </w:t>
      </w:r>
      <w:r w:rsidRPr="5E609F5C">
        <w:rPr>
          <w:rFonts w:cs="Arial"/>
        </w:rPr>
        <w:t>events.</w:t>
      </w:r>
      <w:r w:rsidR="006324F6">
        <w:rPr>
          <w:rFonts w:cs="Arial"/>
        </w:rPr>
        <w:t xml:space="preserve"> </w:t>
      </w:r>
      <w:r w:rsidR="004448BE" w:rsidRPr="004448BE">
        <w:rPr>
          <w:rFonts w:cs="Arial"/>
        </w:rPr>
        <w:t xml:space="preserve">The event transformed the </w:t>
      </w:r>
      <w:r w:rsidR="004448BE">
        <w:rPr>
          <w:rFonts w:cs="Arial"/>
        </w:rPr>
        <w:t xml:space="preserve">convention center </w:t>
      </w:r>
      <w:r w:rsidR="004448BE" w:rsidRPr="004448BE">
        <w:rPr>
          <w:rFonts w:cs="Arial"/>
        </w:rPr>
        <w:t xml:space="preserve">space into a California road trip, with different city-inspired stops along a central highway. It was a creative and practical </w:t>
      </w:r>
      <w:r w:rsidR="004448BE" w:rsidRPr="004448BE">
        <w:rPr>
          <w:rFonts w:cs="Arial"/>
        </w:rPr>
        <w:lastRenderedPageBreak/>
        <w:t>example of how thoughtful layout, food and beverage stations, and activities can successfully manage large crowds and inspire future club events.</w:t>
      </w:r>
    </w:p>
    <w:p w14:paraId="20F73414" w14:textId="77777777" w:rsidR="00C3204F" w:rsidRDefault="00C3204F" w:rsidP="00FD63DF">
      <w:pPr>
        <w:rPr>
          <w:rFonts w:cs="Arial"/>
          <w:b/>
          <w:color w:val="590101"/>
        </w:rPr>
      </w:pPr>
    </w:p>
    <w:p w14:paraId="6D00B2C4" w14:textId="51B09F33" w:rsidR="00147F13" w:rsidRPr="00B759BE" w:rsidRDefault="00147F13" w:rsidP="00147F13">
      <w:pPr>
        <w:rPr>
          <w:rFonts w:cs="Arial"/>
          <w:b/>
          <w:color w:val="E36C0A" w:themeColor="accent6" w:themeShade="BF"/>
          <w:sz w:val="24"/>
          <w:szCs w:val="24"/>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lin w14:ang="13500000" w14:scaled="0"/>
            </w14:gradFill>
          </w14:textFill>
        </w:rPr>
      </w:pPr>
      <w:r w:rsidRPr="00B759BE">
        <w:rPr>
          <w:rFonts w:cs="Arial"/>
          <w:b/>
          <w:color w:val="E36C0A" w:themeColor="accent6" w:themeShade="BF"/>
          <w:sz w:val="24"/>
          <w:szCs w:val="24"/>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lin w14:ang="13500000" w14:scaled="0"/>
            </w14:gradFill>
          </w14:textFill>
        </w:rPr>
        <w:t xml:space="preserve">Day Five: </w:t>
      </w:r>
      <w:r w:rsidR="00E83FB6" w:rsidRPr="00B759BE">
        <w:rPr>
          <w:rFonts w:cs="Arial"/>
          <w:b/>
          <w:color w:val="E36C0A" w:themeColor="accent6" w:themeShade="BF"/>
          <w:sz w:val="24"/>
          <w:szCs w:val="24"/>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lin w14:ang="13500000" w14:scaled="0"/>
            </w14:gradFill>
          </w14:textFill>
        </w:rPr>
        <w:t>Saturday, February 21</w:t>
      </w:r>
    </w:p>
    <w:p w14:paraId="59C091CA" w14:textId="6E6C1BE7" w:rsidR="00644108" w:rsidRDefault="00644108" w:rsidP="00644108">
      <w:pPr>
        <w:rPr>
          <w:rFonts w:cs="Arial"/>
        </w:rPr>
      </w:pPr>
      <w:r>
        <w:rPr>
          <w:rFonts w:cs="Arial"/>
        </w:rPr>
        <w:t xml:space="preserve">The </w:t>
      </w:r>
      <w:r w:rsidR="00733183">
        <w:rPr>
          <w:rFonts w:cs="Arial"/>
        </w:rPr>
        <w:t xml:space="preserve">final </w:t>
      </w:r>
      <w:r>
        <w:rPr>
          <w:rFonts w:cs="Arial"/>
        </w:rPr>
        <w:t xml:space="preserve">day provided </w:t>
      </w:r>
      <w:r w:rsidR="00733183">
        <w:rPr>
          <w:rFonts w:cs="Arial"/>
        </w:rPr>
        <w:t xml:space="preserve">more education, including </w:t>
      </w:r>
      <w:r w:rsidR="00A24E85">
        <w:rPr>
          <w:rFonts w:cs="Arial"/>
        </w:rPr>
        <w:t>two</w:t>
      </w:r>
      <w:r>
        <w:rPr>
          <w:rFonts w:cs="Arial"/>
        </w:rPr>
        <w:t xml:space="preserve"> different blocks of concurrent education</w:t>
      </w:r>
      <w:r w:rsidR="00AB67ED">
        <w:rPr>
          <w:rFonts w:cs="Arial"/>
        </w:rPr>
        <w:t xml:space="preserve"> </w:t>
      </w:r>
      <w:r w:rsidR="00497654">
        <w:rPr>
          <w:rFonts w:cs="Arial"/>
        </w:rPr>
        <w:t>sessions a</w:t>
      </w:r>
      <w:r w:rsidR="00AB67ED">
        <w:rPr>
          <w:rFonts w:cs="Arial"/>
        </w:rPr>
        <w:t xml:space="preserve">nd the final general education session. </w:t>
      </w:r>
    </w:p>
    <w:p w14:paraId="327E998B" w14:textId="77777777" w:rsidR="00644108" w:rsidRDefault="00644108" w:rsidP="00644108">
      <w:pPr>
        <w:rPr>
          <w:rFonts w:cs="Arial"/>
        </w:rPr>
      </w:pPr>
    </w:p>
    <w:p w14:paraId="2EE34F40" w14:textId="60819507" w:rsidR="00644108" w:rsidRDefault="00F367A5" w:rsidP="00F367A5">
      <w:pPr>
        <w:rPr>
          <w:rFonts w:cs="Arial"/>
          <w:i/>
          <w:iCs/>
        </w:rPr>
      </w:pPr>
      <w:r>
        <w:rPr>
          <w:rFonts w:cs="Arial"/>
        </w:rPr>
        <w:t xml:space="preserve">Education began </w:t>
      </w:r>
      <w:r w:rsidR="00AE27B5">
        <w:rPr>
          <w:rFonts w:cs="Arial"/>
        </w:rPr>
        <w:t xml:space="preserve">at 8:00 a.m. </w:t>
      </w:r>
      <w:r>
        <w:rPr>
          <w:rFonts w:cs="Arial"/>
        </w:rPr>
        <w:t>with one-hour</w:t>
      </w:r>
      <w:r w:rsidR="00E53D0D">
        <w:rPr>
          <w:rFonts w:cs="Arial"/>
        </w:rPr>
        <w:t xml:space="preserve"> </w:t>
      </w:r>
      <w:r w:rsidR="00644108">
        <w:rPr>
          <w:rFonts w:cs="Arial"/>
        </w:rPr>
        <w:t xml:space="preserve">sessions. </w:t>
      </w:r>
      <w:r>
        <w:rPr>
          <w:rFonts w:cs="Arial"/>
        </w:rPr>
        <w:t xml:space="preserve">Topics included </w:t>
      </w:r>
      <w:r w:rsidR="00EA0644">
        <w:rPr>
          <w:rFonts w:cs="Arial"/>
          <w:i/>
          <w:iCs/>
        </w:rPr>
        <w:t xml:space="preserve">Arbitration and Mediation 1010: How Do You Choose? When Do You </w:t>
      </w:r>
      <w:r w:rsidR="002D635F">
        <w:rPr>
          <w:rFonts w:cs="Arial"/>
          <w:i/>
          <w:iCs/>
        </w:rPr>
        <w:t>Use;</w:t>
      </w:r>
      <w:r w:rsidR="00EA0644">
        <w:rPr>
          <w:rFonts w:cs="Arial"/>
          <w:i/>
          <w:iCs/>
        </w:rPr>
        <w:t xml:space="preserve"> Beyond Artificial; Authentic Intelligence for Better Member Experiences; Building Global Connections: Exchanges, Agreements, and </w:t>
      </w:r>
      <w:r w:rsidR="00751821">
        <w:rPr>
          <w:rFonts w:cs="Arial"/>
          <w:i/>
          <w:iCs/>
        </w:rPr>
        <w:t>Twinning</w:t>
      </w:r>
      <w:r w:rsidR="00EA0644">
        <w:rPr>
          <w:rFonts w:cs="Arial"/>
          <w:i/>
          <w:iCs/>
        </w:rPr>
        <w:t xml:space="preserve"> with Clubs Overseas; Next-Level Sports Leadership: Innovative Staffing Solutions, Dynamic Programs, and Outdoor Experiences; </w:t>
      </w:r>
      <w:r w:rsidR="00EA0644">
        <w:rPr>
          <w:rFonts w:cs="Arial"/>
        </w:rPr>
        <w:t xml:space="preserve">and </w:t>
      </w:r>
      <w:r w:rsidR="00751821">
        <w:rPr>
          <w:rFonts w:cs="Arial"/>
          <w:i/>
          <w:iCs/>
        </w:rPr>
        <w:t>Overcoming Disengagement, Burnout, and Fatigue</w:t>
      </w:r>
      <w:r w:rsidR="002C5398">
        <w:rPr>
          <w:rFonts w:cs="Arial"/>
          <w:i/>
          <w:iCs/>
        </w:rPr>
        <w:t xml:space="preserve">. </w:t>
      </w:r>
    </w:p>
    <w:p w14:paraId="738A0C13" w14:textId="77777777" w:rsidR="00E53D0D" w:rsidRPr="00B759BE" w:rsidRDefault="00E53D0D" w:rsidP="00E53D0D">
      <w:pPr>
        <w:rPr>
          <w:rFonts w:cs="Arial"/>
          <w:color w:val="00B050"/>
        </w:rPr>
      </w:pPr>
      <w:r w:rsidRPr="00B759BE">
        <w:rPr>
          <w:rFonts w:cs="Arial"/>
          <w:b/>
          <w:color w:val="00B050"/>
        </w:rPr>
        <w:t>&lt;SHARE WHICH SPECIFIC SESSION YOU ATTENDED and INCLUDE A KEY TAKEAWAY.&gt;</w:t>
      </w:r>
    </w:p>
    <w:p w14:paraId="56C3BA05" w14:textId="2DC434DF" w:rsidR="00E53D0D" w:rsidRDefault="00E53D0D" w:rsidP="00644108">
      <w:pPr>
        <w:rPr>
          <w:rFonts w:cs="Arial"/>
          <w:i/>
          <w:iCs/>
        </w:rPr>
      </w:pPr>
    </w:p>
    <w:p w14:paraId="0BA912B0" w14:textId="1966574A" w:rsidR="00751821" w:rsidRPr="00751821" w:rsidRDefault="00E53D0D" w:rsidP="00DE6237">
      <w:pPr>
        <w:rPr>
          <w:rFonts w:cs="Arial"/>
          <w:i/>
          <w:iCs/>
        </w:rPr>
      </w:pPr>
      <w:r>
        <w:rPr>
          <w:rFonts w:cs="Arial"/>
        </w:rPr>
        <w:t xml:space="preserve">The </w:t>
      </w:r>
      <w:r w:rsidR="00751821">
        <w:rPr>
          <w:rFonts w:cs="Arial"/>
        </w:rPr>
        <w:t xml:space="preserve">final block of education featured in-depth, 90-minute sessions on the topics of </w:t>
      </w:r>
      <w:r w:rsidR="00751821">
        <w:rPr>
          <w:rFonts w:cs="Arial"/>
          <w:i/>
          <w:iCs/>
        </w:rPr>
        <w:t>Blooming Creativity in the Club Marketing and Communication Design Space; Hot Legal Issues for 2026; Innovation in Culinary</w:t>
      </w:r>
      <w:r w:rsidR="002A0B26">
        <w:rPr>
          <w:rFonts w:cs="Arial"/>
          <w:i/>
          <w:iCs/>
        </w:rPr>
        <w:t xml:space="preserve">: A Chef’s Panel Discussion on Progressive Technology in Private Clubs; </w:t>
      </w:r>
      <w:r w:rsidR="002A0B26" w:rsidRPr="002A0B26">
        <w:rPr>
          <w:rFonts w:cs="Arial"/>
        </w:rPr>
        <w:t xml:space="preserve">and </w:t>
      </w:r>
      <w:r w:rsidR="002A0B26">
        <w:rPr>
          <w:rFonts w:cs="Arial"/>
          <w:i/>
          <w:iCs/>
        </w:rPr>
        <w:t>Zone In: Protecting Your Club Through Smart Land Development.</w:t>
      </w:r>
    </w:p>
    <w:p w14:paraId="69206427" w14:textId="5877EC17" w:rsidR="00E53D0D" w:rsidRPr="00B759BE" w:rsidRDefault="00E53D0D" w:rsidP="00DE6237">
      <w:pPr>
        <w:rPr>
          <w:rFonts w:cs="Arial"/>
          <w:color w:val="00B050"/>
        </w:rPr>
      </w:pPr>
      <w:r w:rsidRPr="00B759BE">
        <w:rPr>
          <w:rFonts w:cs="Arial"/>
          <w:b/>
          <w:color w:val="00B050"/>
        </w:rPr>
        <w:t>&lt;SHARE WHICH SPECIFIC SESSION YOU ATTENDED and INCLUDE A KEY TAKEAWAY.&gt;</w:t>
      </w:r>
    </w:p>
    <w:p w14:paraId="5A78B023" w14:textId="77777777" w:rsidR="00644108" w:rsidRDefault="00644108" w:rsidP="00644108">
      <w:pPr>
        <w:rPr>
          <w:rFonts w:cs="Arial"/>
        </w:rPr>
      </w:pPr>
    </w:p>
    <w:p w14:paraId="22625753" w14:textId="1CC232D6" w:rsidR="00245C65" w:rsidRDefault="5F0645EF" w:rsidP="5E609F5C">
      <w:pPr>
        <w:rPr>
          <w:rFonts w:cs="Arial"/>
          <w:b/>
          <w:bCs/>
          <w:color w:val="00B0F0"/>
        </w:rPr>
      </w:pPr>
      <w:r w:rsidRPr="5E609F5C">
        <w:rPr>
          <w:rFonts w:cs="Arial"/>
        </w:rPr>
        <w:t xml:space="preserve">The day ended at </w:t>
      </w:r>
      <w:r w:rsidR="00F525D5">
        <w:rPr>
          <w:rFonts w:cs="Arial"/>
        </w:rPr>
        <w:t>1:</w:t>
      </w:r>
      <w:r w:rsidR="00E83FB6">
        <w:rPr>
          <w:rFonts w:cs="Arial"/>
        </w:rPr>
        <w:t>00</w:t>
      </w:r>
      <w:r w:rsidRPr="5E609F5C">
        <w:rPr>
          <w:rFonts w:cs="Arial"/>
        </w:rPr>
        <w:t xml:space="preserve"> p.m. </w:t>
      </w:r>
      <w:r w:rsidR="00F525D5">
        <w:rPr>
          <w:rFonts w:cs="Arial"/>
        </w:rPr>
        <w:t xml:space="preserve">at the close of the </w:t>
      </w:r>
      <w:r w:rsidRPr="5E609F5C">
        <w:rPr>
          <w:rFonts w:cs="Arial"/>
        </w:rPr>
        <w:t>Closing Business Session</w:t>
      </w:r>
      <w:r w:rsidR="00CD0B41">
        <w:rPr>
          <w:rFonts w:cs="Arial"/>
        </w:rPr>
        <w:t xml:space="preserve"> with </w:t>
      </w:r>
      <w:r w:rsidR="00AA3D5A">
        <w:rPr>
          <w:rFonts w:cs="Arial"/>
        </w:rPr>
        <w:t>a</w:t>
      </w:r>
      <w:r w:rsidR="00CD0B41" w:rsidRPr="00CD0B41">
        <w:rPr>
          <w:rFonts w:cs="Arial"/>
        </w:rPr>
        <w:t>dvisor, researcher, keynote speaker, and the former Head of Go-To-Market at OpenAI, Zack Kass. At OpenAI, he led the teams responsible for sales, partnerships, and customer success, turning the company’s cutting-edge research into real-world business solutions</w:t>
      </w:r>
      <w:r w:rsidR="00AA3D5A">
        <w:rPr>
          <w:rFonts w:cs="Arial"/>
        </w:rPr>
        <w:t xml:space="preserve">. </w:t>
      </w:r>
      <w:r w:rsidR="00AA3D5A" w:rsidRPr="00AA3D5A">
        <w:rPr>
          <w:rFonts w:cs="Arial"/>
        </w:rPr>
        <w:t>His mission is to ensure individuals, businesses, and governments are active participants in the AI-powered future by making the technology both understandable and actionable. He is recognized as one of the foremost thinkers in applied AI.</w:t>
      </w:r>
      <w:r w:rsidR="00AA3D5A">
        <w:rPr>
          <w:rFonts w:cs="Arial"/>
        </w:rPr>
        <w:t xml:space="preserve"> He shared why clubs are uniquely positioned for the future and wh</w:t>
      </w:r>
      <w:r w:rsidR="00CF470C">
        <w:rPr>
          <w:rFonts w:cs="Arial"/>
        </w:rPr>
        <w:t>y individuals will continue to seek them out in the age of AI.</w:t>
      </w:r>
    </w:p>
    <w:p w14:paraId="322CE2AD" w14:textId="2576404F" w:rsidR="00245C65" w:rsidRPr="00B759BE" w:rsidRDefault="00644108" w:rsidP="00245C65">
      <w:pPr>
        <w:rPr>
          <w:rFonts w:cs="Arial"/>
          <w:b/>
          <w:color w:val="00B050"/>
        </w:rPr>
      </w:pPr>
      <w:r w:rsidRPr="00B759BE">
        <w:rPr>
          <w:rFonts w:cs="Arial"/>
          <w:b/>
          <w:color w:val="00B050"/>
        </w:rPr>
        <w:t>&lt;SHARE ANY TAKEAWAYS.&gt;</w:t>
      </w:r>
    </w:p>
    <w:bookmarkEnd w:id="1"/>
    <w:p w14:paraId="67997296" w14:textId="29E06AC6" w:rsidR="00A338C0" w:rsidRPr="00B759BE" w:rsidRDefault="00C74FEA" w:rsidP="0061539E">
      <w:pPr>
        <w:spacing w:before="120" w:after="120"/>
        <w:rPr>
          <w:b/>
          <w:bCs/>
          <w:color w:val="E36C0A" w:themeColor="accent6" w:themeShade="BF"/>
          <w:kern w:val="32"/>
          <w:sz w:val="28"/>
          <w:szCs w:val="28"/>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lin w14:ang="13500000" w14:scaled="0"/>
            </w14:gradFill>
          </w14:textFill>
        </w:rPr>
      </w:pPr>
      <w:r w:rsidRPr="00B759BE">
        <w:rPr>
          <w:b/>
          <w:bCs/>
          <w:color w:val="E36C0A" w:themeColor="accent6" w:themeShade="BF"/>
          <w:kern w:val="32"/>
          <w:sz w:val="28"/>
          <w:szCs w:val="28"/>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lin w14:ang="13500000" w14:scaled="0"/>
            </w14:gradFill>
          </w14:textFill>
        </w:rPr>
        <w:t>Additional Activities</w:t>
      </w:r>
    </w:p>
    <w:p w14:paraId="2D2848EB" w14:textId="6B88EF9D" w:rsidR="00644108" w:rsidRPr="000E6518" w:rsidRDefault="00644108" w:rsidP="00644108">
      <w:pPr>
        <w:rPr>
          <w:rFonts w:cs="Arial"/>
          <w:b/>
          <w:bCs/>
          <w:color w:val="002060"/>
        </w:rPr>
      </w:pPr>
      <w:r w:rsidRPr="000E6518">
        <w:rPr>
          <w:rFonts w:cs="Arial"/>
          <w:b/>
          <w:bCs/>
          <w:color w:val="002060"/>
        </w:rPr>
        <w:t xml:space="preserve">&lt;ADD IN IF </w:t>
      </w:r>
      <w:r w:rsidR="00D64E72" w:rsidRPr="000E6518">
        <w:rPr>
          <w:rFonts w:cs="Arial"/>
          <w:b/>
          <w:bCs/>
          <w:color w:val="002060"/>
        </w:rPr>
        <w:t>VISITED</w:t>
      </w:r>
      <w:r w:rsidRPr="000E6518">
        <w:rPr>
          <w:rFonts w:cs="Arial"/>
          <w:b/>
          <w:bCs/>
          <w:color w:val="002060"/>
        </w:rPr>
        <w:t>&gt;</w:t>
      </w:r>
    </w:p>
    <w:p w14:paraId="5AF39CA7" w14:textId="77777777" w:rsidR="00644108" w:rsidRPr="00B759BE" w:rsidRDefault="00644108" w:rsidP="00644108">
      <w:pPr>
        <w:rPr>
          <w:rFonts w:cs="Arial"/>
          <w:b/>
          <w:bCs/>
          <w:color w:val="E36C0A" w:themeColor="accent6" w:themeShade="BF"/>
          <w:sz w:val="24"/>
          <w:szCs w:val="24"/>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lin w14:ang="13500000" w14:scaled="0"/>
            </w14:gradFill>
          </w14:textFill>
        </w:rPr>
      </w:pPr>
      <w:r w:rsidRPr="00B759BE">
        <w:rPr>
          <w:rFonts w:cs="Arial"/>
          <w:b/>
          <w:bCs/>
          <w:color w:val="E36C0A" w:themeColor="accent6" w:themeShade="BF"/>
          <w:sz w:val="24"/>
          <w:szCs w:val="24"/>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lin w14:ang="13500000" w14:scaled="0"/>
            </w14:gradFill>
          </w14:textFill>
        </w:rPr>
        <w:t>Idea Fair</w:t>
      </w:r>
    </w:p>
    <w:p w14:paraId="4632DB13" w14:textId="0BEA9750" w:rsidR="00644108" w:rsidRDefault="00644108" w:rsidP="00644108">
      <w:pPr>
        <w:rPr>
          <w:rFonts w:cs="Arial"/>
        </w:rPr>
      </w:pPr>
      <w:r w:rsidRPr="724211CE">
        <w:rPr>
          <w:rFonts w:cs="Arial"/>
        </w:rPr>
        <w:t xml:space="preserve">Between education sessions and networking breaks, I took the opportunity to browse the Idea Fair (think the science fair of great club operations ideas). </w:t>
      </w:r>
      <w:r w:rsidR="744044F0" w:rsidRPr="724211CE">
        <w:rPr>
          <w:rFonts w:cs="Arial"/>
        </w:rPr>
        <w:t>There were</w:t>
      </w:r>
      <w:r w:rsidR="009E7105" w:rsidRPr="724211CE">
        <w:rPr>
          <w:rFonts w:cs="Arial"/>
        </w:rPr>
        <w:t xml:space="preserve"> </w:t>
      </w:r>
      <w:r w:rsidR="00B769C2" w:rsidRPr="724211CE">
        <w:rPr>
          <w:rFonts w:cs="Arial"/>
        </w:rPr>
        <w:t>3</w:t>
      </w:r>
      <w:r w:rsidR="000E6518" w:rsidRPr="724211CE">
        <w:rPr>
          <w:rFonts w:cs="Arial"/>
        </w:rPr>
        <w:t>38</w:t>
      </w:r>
      <w:r w:rsidRPr="724211CE">
        <w:rPr>
          <w:rFonts w:cs="Arial"/>
        </w:rPr>
        <w:t xml:space="preserve"> entries submitted by clubs from all over the country across </w:t>
      </w:r>
      <w:r w:rsidR="00366774" w:rsidRPr="724211CE">
        <w:rPr>
          <w:rFonts w:cs="Arial"/>
        </w:rPr>
        <w:t>16</w:t>
      </w:r>
      <w:r w:rsidRPr="724211CE">
        <w:rPr>
          <w:rFonts w:cs="Arial"/>
        </w:rPr>
        <w:t xml:space="preserve"> operational categories</w:t>
      </w:r>
      <w:r w:rsidR="00E24A51" w:rsidRPr="724211CE">
        <w:rPr>
          <w:rFonts w:cs="Arial"/>
        </w:rPr>
        <w:t xml:space="preserve"> including events, holiday programs, staff management and incentives, membership development, cost/time-saving concepts, internships, and more. </w:t>
      </w:r>
      <w:r w:rsidRPr="724211CE">
        <w:rPr>
          <w:rFonts w:cs="Arial"/>
        </w:rPr>
        <w:t>Archived digitally</w:t>
      </w:r>
      <w:r w:rsidR="000E6518" w:rsidRPr="724211CE">
        <w:rPr>
          <w:rFonts w:cs="Arial"/>
        </w:rPr>
        <w:t xml:space="preserve"> and </w:t>
      </w:r>
      <w:r w:rsidR="002D635F" w:rsidRPr="724211CE">
        <w:rPr>
          <w:rFonts w:cs="Arial"/>
        </w:rPr>
        <w:t>fully</w:t>
      </w:r>
      <w:r w:rsidR="000E6518" w:rsidRPr="724211CE">
        <w:rPr>
          <w:rFonts w:cs="Arial"/>
        </w:rPr>
        <w:t xml:space="preserve"> searchable</w:t>
      </w:r>
      <w:r w:rsidR="00E24A51" w:rsidRPr="724211CE">
        <w:rPr>
          <w:rFonts w:cs="Arial"/>
        </w:rPr>
        <w:t>,</w:t>
      </w:r>
      <w:r w:rsidRPr="724211CE">
        <w:rPr>
          <w:rFonts w:cs="Arial"/>
        </w:rPr>
        <w:t xml:space="preserve"> these ideas </w:t>
      </w:r>
      <w:r w:rsidR="00E24A51" w:rsidRPr="724211CE">
        <w:rPr>
          <w:rFonts w:cs="Arial"/>
        </w:rPr>
        <w:t xml:space="preserve">will be available </w:t>
      </w:r>
      <w:r w:rsidRPr="724211CE">
        <w:rPr>
          <w:rFonts w:cs="Arial"/>
        </w:rPr>
        <w:t>throughout the year for new programming ideas for our members and employees.</w:t>
      </w:r>
    </w:p>
    <w:p w14:paraId="280B4E8E" w14:textId="75B39503" w:rsidR="00644108" w:rsidRPr="00B759BE" w:rsidRDefault="00644108" w:rsidP="00644108">
      <w:pPr>
        <w:rPr>
          <w:rFonts w:cs="Arial"/>
          <w:b/>
          <w:color w:val="00B050"/>
        </w:rPr>
      </w:pPr>
      <w:r w:rsidRPr="00B759BE">
        <w:rPr>
          <w:rFonts w:cs="Arial"/>
          <w:b/>
          <w:color w:val="00B050"/>
        </w:rPr>
        <w:t>&lt;SHARE A SPECIFIC ENTRY THAT WOULD BE A GREAT IDEA AT YOUR CLUB&gt;</w:t>
      </w:r>
    </w:p>
    <w:p w14:paraId="01FF2C5C" w14:textId="77777777" w:rsidR="00644108" w:rsidRPr="00644108" w:rsidRDefault="00644108" w:rsidP="00C74FEA">
      <w:pPr>
        <w:rPr>
          <w:rFonts w:cs="Arial"/>
          <w:b/>
          <w:bCs/>
          <w:color w:val="0070C0"/>
        </w:rPr>
      </w:pPr>
    </w:p>
    <w:p w14:paraId="3BB77D48" w14:textId="6AAC27D0" w:rsidR="00644108" w:rsidRPr="000E6518" w:rsidRDefault="00644108" w:rsidP="00644108">
      <w:pPr>
        <w:rPr>
          <w:rFonts w:cs="Arial"/>
          <w:b/>
          <w:bCs/>
          <w:color w:val="002060"/>
        </w:rPr>
      </w:pPr>
      <w:r w:rsidRPr="000E6518">
        <w:rPr>
          <w:rFonts w:cs="Arial"/>
          <w:b/>
          <w:bCs/>
          <w:color w:val="002060"/>
        </w:rPr>
        <w:t xml:space="preserve">&lt;ADD IN IF </w:t>
      </w:r>
      <w:r w:rsidR="00D64E72" w:rsidRPr="000E6518">
        <w:rPr>
          <w:rFonts w:cs="Arial"/>
          <w:b/>
          <w:bCs/>
          <w:color w:val="002060"/>
        </w:rPr>
        <w:t>ATTENDED</w:t>
      </w:r>
      <w:r w:rsidRPr="000E6518">
        <w:rPr>
          <w:rFonts w:cs="Arial"/>
          <w:b/>
          <w:bCs/>
          <w:color w:val="002060"/>
        </w:rPr>
        <w:t>&gt;</w:t>
      </w:r>
    </w:p>
    <w:p w14:paraId="094E0428" w14:textId="37390F10" w:rsidR="00644108" w:rsidRPr="00B759BE" w:rsidRDefault="00644108" w:rsidP="00644108">
      <w:pPr>
        <w:rPr>
          <w:rFonts w:cs="Arial"/>
          <w:b/>
          <w:bCs/>
          <w:color w:val="E36C0A" w:themeColor="accent6" w:themeShade="BF"/>
          <w:sz w:val="24"/>
          <w:szCs w:val="24"/>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lin w14:ang="13500000" w14:scaled="0"/>
            </w14:gradFill>
          </w14:textFill>
        </w:rPr>
      </w:pPr>
      <w:r w:rsidRPr="00B759BE">
        <w:rPr>
          <w:rFonts w:cs="Arial"/>
          <w:b/>
          <w:bCs/>
          <w:color w:val="E36C0A" w:themeColor="accent6" w:themeShade="BF"/>
          <w:sz w:val="24"/>
          <w:szCs w:val="24"/>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lin w14:ang="13500000" w14:scaled="0"/>
            </w14:gradFill>
          </w14:textFill>
        </w:rPr>
        <w:t>Open Space</w:t>
      </w:r>
    </w:p>
    <w:p w14:paraId="2CFAA6D4" w14:textId="1C867B34" w:rsidR="00644108" w:rsidRPr="000765F0" w:rsidRDefault="5F0645EF" w:rsidP="5E609F5C">
      <w:pPr>
        <w:rPr>
          <w:rFonts w:cs="Arial"/>
          <w:i/>
          <w:iCs/>
        </w:rPr>
      </w:pPr>
      <w:r w:rsidRPr="5E609F5C">
        <w:rPr>
          <w:rFonts w:cs="Arial"/>
        </w:rPr>
        <w:t xml:space="preserve">Between sessions, I took advantage of the 30-minute Open Space sessions. These sessions </w:t>
      </w:r>
      <w:r w:rsidR="0B8E49AF" w:rsidRPr="5E609F5C">
        <w:rPr>
          <w:rFonts w:cs="Arial"/>
        </w:rPr>
        <w:t xml:space="preserve">included </w:t>
      </w:r>
      <w:r w:rsidRPr="5E609F5C">
        <w:rPr>
          <w:rFonts w:cs="Arial"/>
        </w:rPr>
        <w:t xml:space="preserve">mini think tanks hosted by other club management professionals who </w:t>
      </w:r>
      <w:r w:rsidR="4BABFFFA" w:rsidRPr="5E609F5C">
        <w:rPr>
          <w:rFonts w:cs="Arial"/>
        </w:rPr>
        <w:t xml:space="preserve">suggest and host </w:t>
      </w:r>
      <w:r w:rsidRPr="5E609F5C">
        <w:rPr>
          <w:rFonts w:cs="Arial"/>
        </w:rPr>
        <w:t>the topic</w:t>
      </w:r>
      <w:r w:rsidR="7DEDC609" w:rsidRPr="5E609F5C">
        <w:rPr>
          <w:rFonts w:cs="Arial"/>
        </w:rPr>
        <w:t>,</w:t>
      </w:r>
      <w:r w:rsidR="0B8E49AF" w:rsidRPr="5E609F5C">
        <w:rPr>
          <w:rFonts w:cs="Arial"/>
        </w:rPr>
        <w:t xml:space="preserve"> as well as </w:t>
      </w:r>
      <w:r w:rsidR="00C35D60">
        <w:rPr>
          <w:rFonts w:cs="Arial"/>
        </w:rPr>
        <w:t>talks</w:t>
      </w:r>
      <w:r w:rsidR="0B8E49AF" w:rsidRPr="5E609F5C">
        <w:rPr>
          <w:rFonts w:cs="Arial"/>
        </w:rPr>
        <w:t xml:space="preserve"> hosted by industry experts and session presenters</w:t>
      </w:r>
      <w:r w:rsidRPr="5E609F5C">
        <w:rPr>
          <w:rFonts w:cs="Arial"/>
        </w:rPr>
        <w:t xml:space="preserve">. Options included </w:t>
      </w:r>
      <w:r w:rsidR="00F94B93">
        <w:rPr>
          <w:rFonts w:cs="Arial"/>
          <w:i/>
          <w:iCs/>
        </w:rPr>
        <w:t>Mastering Scope, Budget, and Schedule Control for Your Capital Construction Projects</w:t>
      </w:r>
      <w:r w:rsidR="007B4FD0">
        <w:rPr>
          <w:rFonts w:cs="Arial"/>
          <w:i/>
          <w:iCs/>
        </w:rPr>
        <w:t xml:space="preserve">; Protecting Your Club While Growing Your Membership; </w:t>
      </w:r>
      <w:r w:rsidR="00F22F96">
        <w:rPr>
          <w:rFonts w:cs="Arial"/>
          <w:i/>
          <w:iCs/>
        </w:rPr>
        <w:t xml:space="preserve">Racquet Sports Impact; </w:t>
      </w:r>
      <w:r w:rsidR="0047449A">
        <w:rPr>
          <w:rFonts w:cs="Arial"/>
          <w:i/>
          <w:iCs/>
        </w:rPr>
        <w:t xml:space="preserve">Branding Beyond the Logo: Managing Experience, Value, and Perception; </w:t>
      </w:r>
      <w:r w:rsidR="0090237D" w:rsidRPr="0090237D">
        <w:rPr>
          <w:rFonts w:cs="Arial"/>
        </w:rPr>
        <w:t>and</w:t>
      </w:r>
      <w:r w:rsidR="0090237D">
        <w:rPr>
          <w:rFonts w:cs="Arial"/>
          <w:i/>
          <w:iCs/>
        </w:rPr>
        <w:t xml:space="preserve"> Future of Private Clubs and Sustainability</w:t>
      </w:r>
      <w:r w:rsidR="002C5398">
        <w:rPr>
          <w:rFonts w:cs="Arial"/>
          <w:i/>
          <w:iCs/>
        </w:rPr>
        <w:t xml:space="preserve">. </w:t>
      </w:r>
    </w:p>
    <w:p w14:paraId="26DECE70" w14:textId="7C747F10" w:rsidR="00644108" w:rsidRPr="00B759BE" w:rsidRDefault="00644108" w:rsidP="00644108">
      <w:pPr>
        <w:rPr>
          <w:rFonts w:cs="Arial"/>
          <w:b/>
          <w:color w:val="00B050"/>
        </w:rPr>
      </w:pPr>
      <w:r w:rsidRPr="00B759BE">
        <w:rPr>
          <w:rFonts w:cs="Arial"/>
          <w:bCs/>
          <w:i/>
          <w:iCs/>
          <w:color w:val="00B050"/>
        </w:rPr>
        <w:t xml:space="preserve"> </w:t>
      </w:r>
      <w:r w:rsidRPr="00B759BE">
        <w:rPr>
          <w:rFonts w:cs="Arial"/>
          <w:b/>
          <w:color w:val="00B050"/>
        </w:rPr>
        <w:t xml:space="preserve">&lt;LIST WHICH SPECIFIC </w:t>
      </w:r>
      <w:r w:rsidR="00E53D0D" w:rsidRPr="00B759BE">
        <w:rPr>
          <w:rFonts w:cs="Arial"/>
          <w:b/>
          <w:color w:val="00B050"/>
        </w:rPr>
        <w:t>OPEN SPACE</w:t>
      </w:r>
      <w:r w:rsidR="000E6518" w:rsidRPr="00B759BE">
        <w:rPr>
          <w:rFonts w:cs="Arial"/>
          <w:b/>
          <w:color w:val="00B050"/>
        </w:rPr>
        <w:t xml:space="preserve"> SESSIONS</w:t>
      </w:r>
      <w:r w:rsidRPr="00B759BE">
        <w:rPr>
          <w:rFonts w:cs="Arial"/>
          <w:b/>
          <w:color w:val="00B050"/>
        </w:rPr>
        <w:t xml:space="preserve"> YOU ATTENDED </w:t>
      </w:r>
      <w:r w:rsidR="002D635F" w:rsidRPr="00B759BE">
        <w:rPr>
          <w:rFonts w:cs="Arial"/>
          <w:b/>
          <w:color w:val="00B050"/>
        </w:rPr>
        <w:t>AND</w:t>
      </w:r>
      <w:r w:rsidRPr="00B759BE">
        <w:rPr>
          <w:rFonts w:cs="Arial"/>
          <w:b/>
          <w:color w:val="00B050"/>
        </w:rPr>
        <w:t xml:space="preserve"> SHARE A KEY TAKEAWAY.&gt;</w:t>
      </w:r>
    </w:p>
    <w:p w14:paraId="23DABCA8" w14:textId="77777777" w:rsidR="00644108" w:rsidRPr="00F20789" w:rsidRDefault="00644108" w:rsidP="00C74FEA">
      <w:pPr>
        <w:rPr>
          <w:rFonts w:cs="Arial"/>
          <w:b/>
          <w:bCs/>
          <w:color w:val="E36C0A" w:themeColor="accent6" w:themeShade="BF"/>
        </w:rPr>
      </w:pPr>
    </w:p>
    <w:p w14:paraId="0CA24CF8" w14:textId="77777777" w:rsidR="00B759BE" w:rsidRDefault="00B759BE" w:rsidP="00C74FEA">
      <w:pPr>
        <w:rPr>
          <w:rFonts w:cs="Arial"/>
          <w:b/>
          <w:bCs/>
          <w:color w:val="002060"/>
        </w:rPr>
      </w:pPr>
    </w:p>
    <w:p w14:paraId="71D8C97E" w14:textId="26FE80DC" w:rsidR="00C74FEA" w:rsidRPr="000E6518" w:rsidRDefault="00C74FEA" w:rsidP="00C74FEA">
      <w:pPr>
        <w:rPr>
          <w:rFonts w:cs="Arial"/>
          <w:b/>
          <w:bCs/>
          <w:color w:val="002060"/>
        </w:rPr>
      </w:pPr>
      <w:r w:rsidRPr="000E6518">
        <w:rPr>
          <w:rFonts w:cs="Arial"/>
          <w:b/>
          <w:bCs/>
          <w:color w:val="002060"/>
        </w:rPr>
        <w:lastRenderedPageBreak/>
        <w:t>&lt;ADD IN IF UTILIZED&gt;</w:t>
      </w:r>
    </w:p>
    <w:p w14:paraId="411AEBCD" w14:textId="24C031F6" w:rsidR="00644108" w:rsidRPr="000C09F9" w:rsidRDefault="00644108" w:rsidP="00644108">
      <w:pPr>
        <w:rPr>
          <w:rFonts w:cs="Arial"/>
          <w:b/>
          <w:bCs/>
          <w:color w:val="0070C0"/>
          <w:sz w:val="24"/>
          <w:szCs w:val="24"/>
        </w:rPr>
      </w:pPr>
      <w:r w:rsidRPr="00DD3E76">
        <w:rPr>
          <w:rFonts w:cs="Arial"/>
          <w:b/>
          <w:bCs/>
          <w:color w:val="E36C0A" w:themeColor="accent6" w:themeShade="BF"/>
          <w:sz w:val="24"/>
          <w:szCs w:val="24"/>
        </w:rPr>
        <w:t xml:space="preserve">Recruitment </w:t>
      </w:r>
    </w:p>
    <w:p w14:paraId="24B6E448" w14:textId="41BB8C23" w:rsidR="00C74FEA" w:rsidRDefault="00C74FEA" w:rsidP="00C74FEA">
      <w:pPr>
        <w:rPr>
          <w:rFonts w:cs="Arial"/>
        </w:rPr>
      </w:pPr>
      <w:r w:rsidRPr="724211CE">
        <w:rPr>
          <w:rFonts w:cs="Arial"/>
        </w:rPr>
        <w:t xml:space="preserve">I utilized the </w:t>
      </w:r>
      <w:r w:rsidR="5874333F" w:rsidRPr="724211CE">
        <w:rPr>
          <w:rFonts w:cs="Arial"/>
        </w:rPr>
        <w:t>on-site</w:t>
      </w:r>
      <w:r w:rsidRPr="724211CE">
        <w:rPr>
          <w:rFonts w:cs="Arial"/>
        </w:rPr>
        <w:t xml:space="preserve"> </w:t>
      </w:r>
      <w:r w:rsidR="00644108" w:rsidRPr="724211CE">
        <w:rPr>
          <w:rFonts w:cs="Arial"/>
        </w:rPr>
        <w:t xml:space="preserve">job </w:t>
      </w:r>
      <w:r w:rsidRPr="724211CE">
        <w:rPr>
          <w:rFonts w:cs="Arial"/>
        </w:rPr>
        <w:t>boards to advertise our club openings and seek new talent for our team. These job boards are highly sought after by professionals seeking new opportunities</w:t>
      </w:r>
      <w:r w:rsidR="004154C9" w:rsidRPr="724211CE">
        <w:rPr>
          <w:rFonts w:cs="Arial"/>
        </w:rPr>
        <w:t xml:space="preserve">. </w:t>
      </w:r>
    </w:p>
    <w:p w14:paraId="17605B3A" w14:textId="53AE9D71" w:rsidR="00C74FEA" w:rsidRPr="00D64E72" w:rsidRDefault="00C74FEA" w:rsidP="00C74FEA">
      <w:pPr>
        <w:rPr>
          <w:rFonts w:cs="Arial"/>
          <w:color w:val="92D050"/>
        </w:rPr>
      </w:pPr>
      <w:r w:rsidRPr="00D64E72">
        <w:rPr>
          <w:rFonts w:cs="Arial"/>
          <w:b/>
          <w:color w:val="92D050"/>
        </w:rPr>
        <w:t>&lt;INSERT A SENTENCE ABOUT AN INTERACTION WITH PROFESSIONAL WHO MAY BE INTERESTED IN WORKING FOR YOUR CLUB OR NUMBER OF LEADS GENERATED.&gt;</w:t>
      </w:r>
    </w:p>
    <w:p w14:paraId="524C0760" w14:textId="77777777" w:rsidR="00F82A0A" w:rsidRPr="00283218" w:rsidRDefault="00F82A0A" w:rsidP="0061539E">
      <w:pPr>
        <w:spacing w:before="120" w:after="120"/>
        <w:rPr>
          <w:rFonts w:cs="Arial"/>
          <w:b/>
          <w:color w:val="590101"/>
          <w:sz w:val="24"/>
          <w:szCs w:val="24"/>
        </w:rPr>
      </w:pPr>
    </w:p>
    <w:p w14:paraId="3295547B" w14:textId="77777777" w:rsidR="00B759BE" w:rsidRPr="00B759BE" w:rsidRDefault="00B759BE" w:rsidP="00B759BE">
      <w:pPr>
        <w:pStyle w:val="Heading1"/>
        <w:numPr>
          <w:ilvl w:val="0"/>
          <w:numId w:val="0"/>
        </w:numPr>
        <w:spacing w:before="240"/>
        <w:rPr>
          <w:color w:val="E36C0A" w:themeColor="accent6" w:themeShade="BF"/>
          <w:sz w:val="24"/>
          <w:szCs w:val="24"/>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lin w14:ang="13500000" w14:scaled="0"/>
            </w14:gradFill>
          </w14:textFill>
        </w:rPr>
      </w:pPr>
      <w:r w:rsidRPr="00B759BE">
        <w:rPr>
          <w:color w:val="E36C0A" w:themeColor="accent6" w:themeShade="BF"/>
          <w:sz w:val="24"/>
          <w:szCs w:val="24"/>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lin w14:ang="13500000" w14:scaled="0"/>
            </w14:gradFill>
          </w14:textFill>
        </w:rPr>
        <w:t xml:space="preserve">About CMAA, the CCM, and Future World Conferences </w:t>
      </w:r>
    </w:p>
    <w:p w14:paraId="25D6B6DF" w14:textId="77777777" w:rsidR="00B759BE" w:rsidRDefault="00B759BE" w:rsidP="00B759BE">
      <w:pPr>
        <w:spacing w:before="100" w:beforeAutospacing="1" w:after="100" w:afterAutospacing="1"/>
      </w:pPr>
      <w:r>
        <w:rPr>
          <w:noProof/>
        </w:rPr>
        <w:drawing>
          <wp:anchor distT="0" distB="0" distL="114300" distR="114300" simplePos="0" relativeHeight="251659264" behindDoc="0" locked="0" layoutInCell="1" allowOverlap="1" wp14:anchorId="59281075" wp14:editId="710C2D18">
            <wp:simplePos x="0" y="0"/>
            <wp:positionH relativeFrom="column">
              <wp:posOffset>0</wp:posOffset>
            </wp:positionH>
            <wp:positionV relativeFrom="paragraph">
              <wp:posOffset>138430</wp:posOffset>
            </wp:positionV>
            <wp:extent cx="1938911" cy="685800"/>
            <wp:effectExtent l="0" t="0" r="4445" b="0"/>
            <wp:wrapSquare wrapText="bothSides"/>
            <wp:docPr id="944930010"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930010" name="Picture 1" descr="A blue and black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38911" cy="685800"/>
                    </a:xfrm>
                    <a:prstGeom prst="rect">
                      <a:avLst/>
                    </a:prstGeom>
                  </pic:spPr>
                </pic:pic>
              </a:graphicData>
            </a:graphic>
          </wp:anchor>
        </w:drawing>
      </w:r>
      <w:r>
        <w:t xml:space="preserve">Founded in 1927, the Club Management Association of America (CMAA) is the largest professional association for managers of membership clubs with more than 8,700 members throughout the US and internationally. Our members contribute to the success of more than 2,600 country, golf, athletic, city, faculty, military, town, and yacht clubs. The objectives of the Association are to promote relationships between club management professionals and other similar professions; to encourage the education and advancement of members; and to provide the resources needed for efficient and successful club operations. Under the covenants of professionalism, education, leadership, and community, CMAA continues to extend its reach as the leader in the club management practice. CMAA is headquartered in Alexandria, VA, with 38 professional chapters and 45 current and prospective student chapters. Learn more at </w:t>
      </w:r>
      <w:hyperlink r:id="rId12">
        <w:r w:rsidRPr="114EEACA">
          <w:rPr>
            <w:rStyle w:val="Hyperlink"/>
            <w:b/>
            <w:bCs/>
            <w:color w:val="05676F"/>
            <w:u w:val="none"/>
          </w:rPr>
          <w:t>cmaa.org</w:t>
        </w:r>
      </w:hyperlink>
      <w:r>
        <w:t>.</w:t>
      </w:r>
    </w:p>
    <w:p w14:paraId="393247BA" w14:textId="77777777" w:rsidR="00B759BE" w:rsidRPr="00FA21A7" w:rsidRDefault="00B759BE" w:rsidP="00B759BE">
      <w:pPr>
        <w:spacing w:before="100" w:beforeAutospacing="1" w:after="100" w:afterAutospacing="1"/>
      </w:pPr>
      <w:r>
        <w:rPr>
          <w:noProof/>
        </w:rPr>
        <w:drawing>
          <wp:anchor distT="0" distB="0" distL="114300" distR="114300" simplePos="0" relativeHeight="251660288" behindDoc="0" locked="0" layoutInCell="1" allowOverlap="1" wp14:anchorId="7B2AF4B1" wp14:editId="39FA179F">
            <wp:simplePos x="0" y="0"/>
            <wp:positionH relativeFrom="column">
              <wp:posOffset>0</wp:posOffset>
            </wp:positionH>
            <wp:positionV relativeFrom="paragraph">
              <wp:posOffset>-635</wp:posOffset>
            </wp:positionV>
            <wp:extent cx="679084" cy="914400"/>
            <wp:effectExtent l="0" t="0" r="6985" b="0"/>
            <wp:wrapSquare wrapText="bothSides"/>
            <wp:docPr id="1097332312" name="Picture 2" descr="A blue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332312" name="Picture 2" descr="A blue and gold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9084" cy="914400"/>
                    </a:xfrm>
                    <a:prstGeom prst="rect">
                      <a:avLst/>
                    </a:prstGeom>
                  </pic:spPr>
                </pic:pic>
              </a:graphicData>
            </a:graphic>
          </wp:anchor>
        </w:drawing>
      </w:r>
      <w:r>
        <w:t>The Certified Club Manager (CCM) designation was established in 1965. The CCM indicates that a club management professional has completed a rigorous course of study and training and shows a dedication to proficiency and expertise in club management. The CCM is the hallmark of professionalism in club management. It is a valuable and widely respected mark of a manager’s commitment to professional development and the club industry. To receive the CCM designation, one must be a Professional member of CMAA for at least six years, invest time in specified education requirements, attend at least one World Conference and Club Business Expo, and maintain activity within their local Chapter. After these conditions have been met, the individual must pass the CCM Exam. On-going maintenance requirements are required every five years for individuals to continue to use the designation. Attainment of the CCM title shows a long-term commitment to professional development and club management.</w:t>
      </w:r>
    </w:p>
    <w:p w14:paraId="58F685AF" w14:textId="77777777" w:rsidR="00B759BE" w:rsidRDefault="00B759BE" w:rsidP="00B759BE"/>
    <w:p w14:paraId="04735F9F" w14:textId="7DC9EF4E" w:rsidR="00B759BE" w:rsidRPr="001E1D8B" w:rsidRDefault="00B759BE" w:rsidP="00B759BE">
      <w:r>
        <w:rPr>
          <w:noProof/>
        </w:rPr>
        <w:drawing>
          <wp:anchor distT="0" distB="0" distL="114300" distR="114300" simplePos="0" relativeHeight="251661312" behindDoc="0" locked="0" layoutInCell="1" allowOverlap="1" wp14:anchorId="4A690933" wp14:editId="3A92CC95">
            <wp:simplePos x="0" y="0"/>
            <wp:positionH relativeFrom="column">
              <wp:posOffset>0</wp:posOffset>
            </wp:positionH>
            <wp:positionV relativeFrom="paragraph">
              <wp:posOffset>3175</wp:posOffset>
            </wp:positionV>
            <wp:extent cx="1685318" cy="685800"/>
            <wp:effectExtent l="0" t="0" r="0" b="0"/>
            <wp:wrapSquare wrapText="bothSides"/>
            <wp:docPr id="91879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79904" name="Picture 9187990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85318" cy="685800"/>
                    </a:xfrm>
                    <a:prstGeom prst="rect">
                      <a:avLst/>
                    </a:prstGeom>
                  </pic:spPr>
                </pic:pic>
              </a:graphicData>
            </a:graphic>
          </wp:anchor>
        </w:drawing>
      </w:r>
      <w:r w:rsidRPr="00C9639F">
        <w:t xml:space="preserve">The 2027 World Conference &amp; Club Business Expo—CMAA’s Centennial Celebration—will take place in Chicago </w:t>
      </w:r>
      <w:r w:rsidR="00DF22C7">
        <w:t>February 7-11</w:t>
      </w:r>
      <w:r w:rsidRPr="00C9639F">
        <w:t>, 2027, honoring the city where delegates first gathered to establish the Club Management Association of America as a national organization.</w:t>
      </w:r>
    </w:p>
    <w:p w14:paraId="4243383B" w14:textId="77777777" w:rsidR="00B759BE" w:rsidRDefault="00B759BE" w:rsidP="0061539E">
      <w:pPr>
        <w:spacing w:before="120" w:after="120"/>
        <w:rPr>
          <w:rFonts w:cs="Arial"/>
          <w:b/>
          <w:color w:val="E36C0A" w:themeColor="accent6" w:themeShade="BF"/>
          <w:sz w:val="24"/>
          <w:szCs w:val="24"/>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lin w14:ang="13500000" w14:scaled="0"/>
            </w14:gradFill>
          </w14:textFill>
        </w:rPr>
      </w:pPr>
    </w:p>
    <w:p w14:paraId="18C81AD4" w14:textId="77777777" w:rsidR="00B759BE" w:rsidRDefault="00B759BE" w:rsidP="0061539E">
      <w:pPr>
        <w:spacing w:before="120" w:after="120"/>
        <w:rPr>
          <w:rFonts w:cs="Arial"/>
          <w:b/>
          <w:color w:val="E36C0A" w:themeColor="accent6" w:themeShade="BF"/>
          <w:sz w:val="24"/>
          <w:szCs w:val="24"/>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lin w14:ang="13500000" w14:scaled="0"/>
            </w14:gradFill>
          </w14:textFill>
        </w:rPr>
      </w:pPr>
    </w:p>
    <w:p w14:paraId="2DB2CF6D" w14:textId="77777777" w:rsidR="00B759BE" w:rsidRDefault="00B759BE" w:rsidP="0061539E">
      <w:pPr>
        <w:spacing w:before="120" w:after="120"/>
        <w:rPr>
          <w:rFonts w:cs="Arial"/>
          <w:b/>
          <w:color w:val="E36C0A" w:themeColor="accent6" w:themeShade="BF"/>
          <w:sz w:val="24"/>
          <w:szCs w:val="24"/>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lin w14:ang="13500000" w14:scaled="0"/>
            </w14:gradFill>
          </w14:textFill>
        </w:rPr>
      </w:pPr>
    </w:p>
    <w:p w14:paraId="1B7F5BAD" w14:textId="77777777" w:rsidR="00B759BE" w:rsidRDefault="00B759BE" w:rsidP="0061539E">
      <w:pPr>
        <w:spacing w:before="120" w:after="120"/>
        <w:rPr>
          <w:rFonts w:cs="Arial"/>
          <w:b/>
          <w:color w:val="E36C0A" w:themeColor="accent6" w:themeShade="BF"/>
          <w:sz w:val="24"/>
          <w:szCs w:val="24"/>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lin w14:ang="13500000" w14:scaled="0"/>
            </w14:gradFill>
          </w14:textFill>
        </w:rPr>
      </w:pPr>
    </w:p>
    <w:p w14:paraId="39C36A26" w14:textId="77777777" w:rsidR="00B759BE" w:rsidRDefault="00B759BE" w:rsidP="0061539E">
      <w:pPr>
        <w:spacing w:before="120" w:after="120"/>
        <w:rPr>
          <w:rFonts w:cs="Arial"/>
          <w:b/>
          <w:color w:val="E36C0A" w:themeColor="accent6" w:themeShade="BF"/>
          <w:sz w:val="24"/>
          <w:szCs w:val="24"/>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lin w14:ang="13500000" w14:scaled="0"/>
            </w14:gradFill>
          </w14:textFill>
        </w:rPr>
      </w:pPr>
    </w:p>
    <w:p w14:paraId="648DE322" w14:textId="77777777" w:rsidR="00B759BE" w:rsidRDefault="00B759BE" w:rsidP="0061539E">
      <w:pPr>
        <w:spacing w:before="120" w:after="120"/>
        <w:rPr>
          <w:rFonts w:cs="Arial"/>
          <w:b/>
          <w:color w:val="E36C0A" w:themeColor="accent6" w:themeShade="BF"/>
          <w:sz w:val="24"/>
          <w:szCs w:val="24"/>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lin w14:ang="13500000" w14:scaled="0"/>
            </w14:gradFill>
          </w14:textFill>
        </w:rPr>
      </w:pPr>
    </w:p>
    <w:p w14:paraId="2D7777F9" w14:textId="77777777" w:rsidR="00B759BE" w:rsidRDefault="00B759BE" w:rsidP="0061539E">
      <w:pPr>
        <w:spacing w:before="120" w:after="120"/>
        <w:rPr>
          <w:rFonts w:cs="Arial"/>
          <w:b/>
          <w:color w:val="E36C0A" w:themeColor="accent6" w:themeShade="BF"/>
          <w:sz w:val="24"/>
          <w:szCs w:val="24"/>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lin w14:ang="13500000" w14:scaled="0"/>
            </w14:gradFill>
          </w14:textFill>
        </w:rPr>
      </w:pPr>
    </w:p>
    <w:p w14:paraId="116BA01C" w14:textId="77777777" w:rsidR="00C8701C" w:rsidRPr="00C8701C" w:rsidRDefault="00C8701C" w:rsidP="0061539E">
      <w:pPr>
        <w:spacing w:before="120" w:after="120"/>
        <w:rPr>
          <w:rFonts w:cs="Arial"/>
          <w:b/>
          <w:color w:val="E36C0A" w:themeColor="accent6" w:themeShade="BF"/>
          <w:sz w:val="28"/>
          <w:szCs w:val="28"/>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lin w14:ang="13500000" w14:scaled="0"/>
            </w14:gradFill>
          </w14:textFill>
        </w:rPr>
      </w:pPr>
      <w:r w:rsidRPr="00C8701C">
        <w:rPr>
          <w:rFonts w:cs="Arial"/>
          <w:b/>
          <w:color w:val="E36C0A" w:themeColor="accent6" w:themeShade="BF"/>
          <w:sz w:val="28"/>
          <w:szCs w:val="28"/>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lin w14:ang="13500000" w14:scaled="0"/>
            </w14:gradFill>
          </w14:textFill>
        </w:rPr>
        <w:lastRenderedPageBreak/>
        <w:t>Planting Seeds for the Club’s Success</w:t>
      </w:r>
    </w:p>
    <w:p w14:paraId="784B9BEB" w14:textId="77777777" w:rsidR="00C8701C" w:rsidRDefault="00C8701C" w:rsidP="0061539E">
      <w:pPr>
        <w:spacing w:before="120" w:after="120"/>
        <w:rPr>
          <w:rFonts w:cs="Arial"/>
          <w:b/>
          <w:color w:val="E36C0A" w:themeColor="accent6" w:themeShade="BF"/>
          <w:sz w:val="24"/>
          <w:szCs w:val="24"/>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lin w14:ang="13500000" w14:scaled="0"/>
            </w14:gradFill>
          </w14:textFill>
        </w:rPr>
      </w:pPr>
    </w:p>
    <w:p w14:paraId="04CDDA95" w14:textId="68EA1C46" w:rsidR="00CB6103" w:rsidRPr="00B759BE" w:rsidRDefault="004C40B0" w:rsidP="0061539E">
      <w:pPr>
        <w:spacing w:before="120" w:after="120"/>
        <w:rPr>
          <w:rFonts w:cs="Arial"/>
          <w:b/>
          <w:color w:val="E36C0A" w:themeColor="accent6" w:themeShade="BF"/>
          <w:sz w:val="24"/>
          <w:szCs w:val="24"/>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lin w14:ang="13500000" w14:scaled="0"/>
            </w14:gradFill>
          </w14:textFill>
        </w:rPr>
      </w:pPr>
      <w:r w:rsidRPr="00B759BE">
        <w:rPr>
          <w:rFonts w:cs="Arial"/>
          <w:b/>
          <w:color w:val="E36C0A" w:themeColor="accent6" w:themeShade="BF"/>
          <w:sz w:val="24"/>
          <w:szCs w:val="24"/>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lin w14:ang="13500000" w14:scaled="0"/>
            </w14:gradFill>
          </w14:textFill>
        </w:rPr>
        <w:t>Ideas for Immediate Implementation</w:t>
      </w:r>
    </w:p>
    <w:tbl>
      <w:tblPr>
        <w:tblStyle w:val="LightList-Accent4"/>
        <w:tblW w:w="8640" w:type="dxa"/>
        <w:tblLayout w:type="fixed"/>
        <w:tblLook w:val="0000" w:firstRow="0" w:lastRow="0" w:firstColumn="0" w:lastColumn="0" w:noHBand="0" w:noVBand="0"/>
      </w:tblPr>
      <w:tblGrid>
        <w:gridCol w:w="3780"/>
        <w:gridCol w:w="4860"/>
      </w:tblGrid>
      <w:tr w:rsidR="0064023A" w:rsidRPr="00CB6103" w14:paraId="625577B4" w14:textId="77777777" w:rsidTr="0051354A">
        <w:trPr>
          <w:cnfStyle w:val="000000100000" w:firstRow="0" w:lastRow="0" w:firstColumn="0" w:lastColumn="0" w:oddVBand="0" w:evenVBand="0" w:oddHBand="1" w:evenHBand="0" w:firstRowFirstColumn="0" w:firstRowLastColumn="0" w:lastRowFirstColumn="0" w:lastRowLastColumn="0"/>
          <w:trHeight w:val="45"/>
        </w:trPr>
        <w:tc>
          <w:tcPr>
            <w:cnfStyle w:val="000010000000" w:firstRow="0" w:lastRow="0" w:firstColumn="0" w:lastColumn="0" w:oddVBand="1" w:evenVBand="0" w:oddHBand="0" w:evenHBand="0" w:firstRowFirstColumn="0" w:firstRowLastColumn="0" w:lastRowFirstColumn="0" w:lastRowLastColumn="0"/>
            <w:tcW w:w="3780" w:type="dxa"/>
          </w:tcPr>
          <w:p w14:paraId="684743CB" w14:textId="77777777" w:rsidR="0064023A" w:rsidRPr="00CB6103" w:rsidRDefault="004C40B0" w:rsidP="00F2223F">
            <w:pPr>
              <w:keepNext/>
              <w:spacing w:before="40" w:after="40"/>
              <w:ind w:right="72"/>
              <w:rPr>
                <w:rFonts w:cs="Arial"/>
                <w:b/>
              </w:rPr>
            </w:pPr>
            <w:r>
              <w:rPr>
                <w:rFonts w:cs="Arial"/>
                <w:b/>
              </w:rPr>
              <w:t>Idea</w:t>
            </w:r>
          </w:p>
        </w:tc>
        <w:tc>
          <w:tcPr>
            <w:tcW w:w="4860" w:type="dxa"/>
          </w:tcPr>
          <w:p w14:paraId="1100AF65" w14:textId="77777777" w:rsidR="0064023A" w:rsidRPr="00CB6103" w:rsidRDefault="004C40B0" w:rsidP="00F2223F">
            <w:pPr>
              <w:keepNext/>
              <w:spacing w:before="40" w:after="40"/>
              <w:ind w:right="72"/>
              <w:cnfStyle w:val="000000100000" w:firstRow="0" w:lastRow="0" w:firstColumn="0" w:lastColumn="0" w:oddVBand="0" w:evenVBand="0" w:oddHBand="1" w:evenHBand="0" w:firstRowFirstColumn="0" w:firstRowLastColumn="0" w:lastRowFirstColumn="0" w:lastRowLastColumn="0"/>
              <w:rPr>
                <w:rFonts w:cs="Arial"/>
                <w:b/>
              </w:rPr>
            </w:pPr>
            <w:r>
              <w:rPr>
                <w:rFonts w:cs="Arial"/>
                <w:b/>
              </w:rPr>
              <w:t>Department</w:t>
            </w:r>
          </w:p>
        </w:tc>
      </w:tr>
      <w:tr w:rsidR="0064023A" w:rsidRPr="00CB6103" w14:paraId="63685967" w14:textId="77777777" w:rsidTr="0051354A">
        <w:trPr>
          <w:trHeight w:val="232"/>
        </w:trPr>
        <w:tc>
          <w:tcPr>
            <w:cnfStyle w:val="000010000000" w:firstRow="0" w:lastRow="0" w:firstColumn="0" w:lastColumn="0" w:oddVBand="1" w:evenVBand="0" w:oddHBand="0" w:evenHBand="0" w:firstRowFirstColumn="0" w:firstRowLastColumn="0" w:lastRowFirstColumn="0" w:lastRowLastColumn="0"/>
            <w:tcW w:w="3780" w:type="dxa"/>
          </w:tcPr>
          <w:p w14:paraId="03DE0F35" w14:textId="77777777" w:rsidR="0064023A" w:rsidRDefault="0064023A" w:rsidP="007921D2">
            <w:pPr>
              <w:pStyle w:val="BlockText"/>
              <w:spacing w:before="40" w:after="40"/>
              <w:rPr>
                <w:rFonts w:cs="Arial"/>
              </w:rPr>
            </w:pPr>
          </w:p>
          <w:p w14:paraId="78FA1D6C" w14:textId="77777777" w:rsidR="004C40B0" w:rsidRDefault="004C40B0" w:rsidP="00C8701C">
            <w:pPr>
              <w:pStyle w:val="BlockText"/>
              <w:spacing w:before="40" w:after="40"/>
              <w:ind w:left="0"/>
              <w:rPr>
                <w:rFonts w:cs="Arial"/>
              </w:rPr>
            </w:pPr>
          </w:p>
          <w:p w14:paraId="2E47A8C7" w14:textId="77777777" w:rsidR="004C40B0" w:rsidRPr="00CB6103" w:rsidRDefault="004C40B0" w:rsidP="007921D2">
            <w:pPr>
              <w:pStyle w:val="BlockText"/>
              <w:spacing w:before="40" w:after="40"/>
              <w:rPr>
                <w:rFonts w:cs="Arial"/>
              </w:rPr>
            </w:pPr>
          </w:p>
        </w:tc>
        <w:tc>
          <w:tcPr>
            <w:tcW w:w="4860" w:type="dxa"/>
          </w:tcPr>
          <w:p w14:paraId="0E22AD8B" w14:textId="77777777" w:rsidR="0064023A" w:rsidRPr="00CB6103" w:rsidRDefault="0064023A" w:rsidP="007921D2">
            <w:pPr>
              <w:pStyle w:val="BlockText"/>
              <w:spacing w:before="40" w:after="40"/>
              <w:cnfStyle w:val="000000000000" w:firstRow="0" w:lastRow="0" w:firstColumn="0" w:lastColumn="0" w:oddVBand="0" w:evenVBand="0" w:oddHBand="0" w:evenHBand="0" w:firstRowFirstColumn="0" w:firstRowLastColumn="0" w:lastRowFirstColumn="0" w:lastRowLastColumn="0"/>
              <w:rPr>
                <w:rFonts w:cs="Arial"/>
              </w:rPr>
            </w:pPr>
          </w:p>
        </w:tc>
      </w:tr>
      <w:tr w:rsidR="0064023A" w:rsidRPr="00CB6103" w14:paraId="1E1A31FA" w14:textId="77777777" w:rsidTr="0051354A">
        <w:trPr>
          <w:cnfStyle w:val="000000100000" w:firstRow="0" w:lastRow="0" w:firstColumn="0" w:lastColumn="0" w:oddVBand="0" w:evenVBand="0" w:oddHBand="1" w:evenHBand="0" w:firstRowFirstColumn="0" w:firstRowLastColumn="0" w:lastRowFirstColumn="0" w:lastRowLastColumn="0"/>
          <w:trHeight w:val="232"/>
        </w:trPr>
        <w:tc>
          <w:tcPr>
            <w:cnfStyle w:val="000010000000" w:firstRow="0" w:lastRow="0" w:firstColumn="0" w:lastColumn="0" w:oddVBand="1" w:evenVBand="0" w:oddHBand="0" w:evenHBand="0" w:firstRowFirstColumn="0" w:firstRowLastColumn="0" w:lastRowFirstColumn="0" w:lastRowLastColumn="0"/>
            <w:tcW w:w="3780" w:type="dxa"/>
          </w:tcPr>
          <w:p w14:paraId="353AAF31" w14:textId="77777777" w:rsidR="0064023A" w:rsidRDefault="0064023A" w:rsidP="007921D2">
            <w:pPr>
              <w:pStyle w:val="BlockText"/>
              <w:spacing w:before="40" w:after="40"/>
              <w:rPr>
                <w:rFonts w:cs="Arial"/>
              </w:rPr>
            </w:pPr>
          </w:p>
          <w:p w14:paraId="46A4CB17" w14:textId="77777777" w:rsidR="00C8701C" w:rsidRDefault="00C8701C" w:rsidP="00C8701C">
            <w:pPr>
              <w:pStyle w:val="BlockText"/>
              <w:spacing w:before="40" w:after="40"/>
              <w:ind w:left="0"/>
              <w:rPr>
                <w:rFonts w:cs="Arial"/>
              </w:rPr>
            </w:pPr>
          </w:p>
          <w:p w14:paraId="1F1903FD" w14:textId="77777777" w:rsidR="004C40B0" w:rsidRPr="00CB6103" w:rsidRDefault="004C40B0" w:rsidP="007921D2">
            <w:pPr>
              <w:pStyle w:val="BlockText"/>
              <w:spacing w:before="40" w:after="40"/>
              <w:rPr>
                <w:rFonts w:cs="Arial"/>
              </w:rPr>
            </w:pPr>
          </w:p>
        </w:tc>
        <w:tc>
          <w:tcPr>
            <w:tcW w:w="4860" w:type="dxa"/>
          </w:tcPr>
          <w:p w14:paraId="1DBAB0B8" w14:textId="77777777" w:rsidR="0064023A" w:rsidRPr="00CB6103" w:rsidRDefault="0064023A" w:rsidP="007921D2">
            <w:pPr>
              <w:pStyle w:val="BlockText"/>
              <w:spacing w:before="40" w:after="40"/>
              <w:cnfStyle w:val="000000100000" w:firstRow="0" w:lastRow="0" w:firstColumn="0" w:lastColumn="0" w:oddVBand="0" w:evenVBand="0" w:oddHBand="1" w:evenHBand="0" w:firstRowFirstColumn="0" w:firstRowLastColumn="0" w:lastRowFirstColumn="0" w:lastRowLastColumn="0"/>
              <w:rPr>
                <w:rFonts w:cs="Arial"/>
              </w:rPr>
            </w:pPr>
          </w:p>
        </w:tc>
      </w:tr>
      <w:tr w:rsidR="0064023A" w:rsidRPr="00CB6103" w14:paraId="405E981B" w14:textId="77777777" w:rsidTr="0051354A">
        <w:trPr>
          <w:trHeight w:val="232"/>
        </w:trPr>
        <w:tc>
          <w:tcPr>
            <w:cnfStyle w:val="000010000000" w:firstRow="0" w:lastRow="0" w:firstColumn="0" w:lastColumn="0" w:oddVBand="1" w:evenVBand="0" w:oddHBand="0" w:evenHBand="0" w:firstRowFirstColumn="0" w:firstRowLastColumn="0" w:lastRowFirstColumn="0" w:lastRowLastColumn="0"/>
            <w:tcW w:w="3780" w:type="dxa"/>
          </w:tcPr>
          <w:p w14:paraId="77BDBF98" w14:textId="77777777" w:rsidR="004C40B0" w:rsidRDefault="004C40B0" w:rsidP="00C8701C">
            <w:pPr>
              <w:pStyle w:val="BlockText"/>
              <w:spacing w:before="40" w:after="40"/>
              <w:ind w:left="0"/>
              <w:rPr>
                <w:rFonts w:cs="Arial"/>
              </w:rPr>
            </w:pPr>
          </w:p>
          <w:p w14:paraId="6F73A6E3" w14:textId="77777777" w:rsidR="004C40B0" w:rsidRDefault="004C40B0" w:rsidP="007921D2">
            <w:pPr>
              <w:pStyle w:val="BlockText"/>
              <w:spacing w:before="40" w:after="40"/>
              <w:rPr>
                <w:rFonts w:cs="Arial"/>
              </w:rPr>
            </w:pPr>
          </w:p>
          <w:p w14:paraId="456C2F84" w14:textId="77777777" w:rsidR="00C8701C" w:rsidRPr="00CB6103" w:rsidRDefault="00C8701C" w:rsidP="007921D2">
            <w:pPr>
              <w:pStyle w:val="BlockText"/>
              <w:spacing w:before="40" w:after="40"/>
              <w:rPr>
                <w:rFonts w:cs="Arial"/>
              </w:rPr>
            </w:pPr>
          </w:p>
        </w:tc>
        <w:tc>
          <w:tcPr>
            <w:tcW w:w="4860" w:type="dxa"/>
          </w:tcPr>
          <w:p w14:paraId="6267BA2F" w14:textId="77777777" w:rsidR="0064023A" w:rsidRPr="00CB6103" w:rsidRDefault="0064023A" w:rsidP="007921D2">
            <w:pPr>
              <w:pStyle w:val="BlockText"/>
              <w:spacing w:before="40" w:after="40"/>
              <w:cnfStyle w:val="000000000000" w:firstRow="0" w:lastRow="0" w:firstColumn="0" w:lastColumn="0" w:oddVBand="0" w:evenVBand="0" w:oddHBand="0" w:evenHBand="0" w:firstRowFirstColumn="0" w:firstRowLastColumn="0" w:lastRowFirstColumn="0" w:lastRowLastColumn="0"/>
              <w:rPr>
                <w:rFonts w:cs="Arial"/>
              </w:rPr>
            </w:pPr>
          </w:p>
        </w:tc>
      </w:tr>
    </w:tbl>
    <w:p w14:paraId="07FE2764" w14:textId="77777777" w:rsidR="00CB6103" w:rsidRPr="00CB6103" w:rsidRDefault="00CB6103" w:rsidP="007921D2">
      <w:pPr>
        <w:spacing w:before="40" w:after="40"/>
        <w:rPr>
          <w:rFonts w:cs="Arial"/>
          <w:b/>
        </w:rPr>
      </w:pPr>
    </w:p>
    <w:p w14:paraId="3C39EA2A" w14:textId="4C274E37" w:rsidR="004C40B0" w:rsidRPr="00B759BE" w:rsidRDefault="00FA21A7" w:rsidP="004C40B0">
      <w:pPr>
        <w:spacing w:before="120" w:after="120"/>
        <w:rPr>
          <w:rFonts w:cs="Arial"/>
          <w:b/>
          <w:color w:val="E36C0A" w:themeColor="accent6" w:themeShade="BF"/>
          <w:sz w:val="24"/>
          <w:szCs w:val="24"/>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lin w14:ang="13500000" w14:scaled="0"/>
            </w14:gradFill>
          </w14:textFill>
        </w:rPr>
      </w:pPr>
      <w:r w:rsidRPr="00B759BE">
        <w:rPr>
          <w:rFonts w:cs="Arial"/>
          <w:b/>
          <w:color w:val="E36C0A" w:themeColor="accent6" w:themeShade="BF"/>
          <w:sz w:val="24"/>
          <w:szCs w:val="24"/>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lin w14:ang="13500000" w14:scaled="0"/>
            </w14:gradFill>
          </w14:textFill>
        </w:rPr>
        <w:t xml:space="preserve">Ideas for Implementation in </w:t>
      </w:r>
      <w:r w:rsidR="00AA6CF2" w:rsidRPr="00B759BE">
        <w:rPr>
          <w:rFonts w:cs="Arial"/>
          <w:b/>
          <w:color w:val="E36C0A" w:themeColor="accent6" w:themeShade="BF"/>
          <w:sz w:val="24"/>
          <w:szCs w:val="24"/>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lin w14:ang="13500000" w14:scaled="0"/>
            </w14:gradFill>
          </w14:textFill>
        </w:rPr>
        <w:t xml:space="preserve">Q3&amp;4 in </w:t>
      </w:r>
      <w:r w:rsidR="008F2AC6" w:rsidRPr="00B759BE">
        <w:rPr>
          <w:rFonts w:cs="Arial"/>
          <w:b/>
          <w:color w:val="E36C0A" w:themeColor="accent6" w:themeShade="BF"/>
          <w:sz w:val="24"/>
          <w:szCs w:val="24"/>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lin w14:ang="13500000" w14:scaled="0"/>
            </w14:gradFill>
          </w14:textFill>
        </w:rPr>
        <w:t>20</w:t>
      </w:r>
      <w:r w:rsidR="00283218" w:rsidRPr="00B759BE">
        <w:rPr>
          <w:rFonts w:cs="Arial"/>
          <w:b/>
          <w:color w:val="E36C0A" w:themeColor="accent6" w:themeShade="BF"/>
          <w:sz w:val="24"/>
          <w:szCs w:val="24"/>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lin w14:ang="13500000" w14:scaled="0"/>
            </w14:gradFill>
          </w14:textFill>
        </w:rPr>
        <w:t>2</w:t>
      </w:r>
      <w:r w:rsidR="00DD3E76" w:rsidRPr="00B759BE">
        <w:rPr>
          <w:rFonts w:cs="Arial"/>
          <w:b/>
          <w:color w:val="E36C0A" w:themeColor="accent6" w:themeShade="BF"/>
          <w:sz w:val="24"/>
          <w:szCs w:val="24"/>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lin w14:ang="13500000" w14:scaled="0"/>
            </w14:gradFill>
          </w14:textFill>
        </w:rPr>
        <w:t>6</w:t>
      </w:r>
    </w:p>
    <w:tbl>
      <w:tblPr>
        <w:tblStyle w:val="LightList-Accent4"/>
        <w:tblW w:w="8640" w:type="dxa"/>
        <w:tblLayout w:type="fixed"/>
        <w:tblLook w:val="0000" w:firstRow="0" w:lastRow="0" w:firstColumn="0" w:lastColumn="0" w:noHBand="0" w:noVBand="0"/>
      </w:tblPr>
      <w:tblGrid>
        <w:gridCol w:w="3780"/>
        <w:gridCol w:w="4860"/>
      </w:tblGrid>
      <w:tr w:rsidR="00E123DE" w:rsidRPr="00CB6103" w14:paraId="5A25AB30" w14:textId="77777777" w:rsidTr="0051354A">
        <w:trPr>
          <w:cnfStyle w:val="000000100000" w:firstRow="0" w:lastRow="0" w:firstColumn="0" w:lastColumn="0" w:oddVBand="0" w:evenVBand="0" w:oddHBand="1" w:evenHBand="0" w:firstRowFirstColumn="0" w:firstRowLastColumn="0" w:lastRowFirstColumn="0" w:lastRowLastColumn="0"/>
          <w:trHeight w:val="45"/>
        </w:trPr>
        <w:tc>
          <w:tcPr>
            <w:cnfStyle w:val="000010000000" w:firstRow="0" w:lastRow="0" w:firstColumn="0" w:lastColumn="0" w:oddVBand="1" w:evenVBand="0" w:oddHBand="0" w:evenHBand="0" w:firstRowFirstColumn="0" w:firstRowLastColumn="0" w:lastRowFirstColumn="0" w:lastRowLastColumn="0"/>
            <w:tcW w:w="3780" w:type="dxa"/>
          </w:tcPr>
          <w:p w14:paraId="14D92800" w14:textId="77777777" w:rsidR="00E123DE" w:rsidRPr="00CB6103" w:rsidRDefault="004C40B0" w:rsidP="007921D2">
            <w:pPr>
              <w:keepNext/>
              <w:spacing w:before="40" w:after="40"/>
              <w:ind w:right="72"/>
              <w:rPr>
                <w:rFonts w:cs="Arial"/>
                <w:b/>
              </w:rPr>
            </w:pPr>
            <w:r>
              <w:rPr>
                <w:rFonts w:cs="Arial"/>
                <w:b/>
              </w:rPr>
              <w:t>Idea</w:t>
            </w:r>
          </w:p>
        </w:tc>
        <w:tc>
          <w:tcPr>
            <w:tcW w:w="4860" w:type="dxa"/>
          </w:tcPr>
          <w:p w14:paraId="69E03A33" w14:textId="77777777" w:rsidR="00E123DE" w:rsidRPr="00CB6103" w:rsidRDefault="004C40B0" w:rsidP="007921D2">
            <w:pPr>
              <w:keepNext/>
              <w:spacing w:before="40" w:after="40"/>
              <w:ind w:right="72"/>
              <w:cnfStyle w:val="000000100000" w:firstRow="0" w:lastRow="0" w:firstColumn="0" w:lastColumn="0" w:oddVBand="0" w:evenVBand="0" w:oddHBand="1" w:evenHBand="0" w:firstRowFirstColumn="0" w:firstRowLastColumn="0" w:lastRowFirstColumn="0" w:lastRowLastColumn="0"/>
              <w:rPr>
                <w:rFonts w:cs="Arial"/>
                <w:b/>
              </w:rPr>
            </w:pPr>
            <w:r>
              <w:rPr>
                <w:rFonts w:cs="Arial"/>
                <w:b/>
              </w:rPr>
              <w:t>Department</w:t>
            </w:r>
          </w:p>
        </w:tc>
      </w:tr>
      <w:tr w:rsidR="0064023A" w:rsidRPr="00CB6103" w14:paraId="13539E94" w14:textId="77777777" w:rsidTr="0051354A">
        <w:trPr>
          <w:trHeight w:val="232"/>
        </w:trPr>
        <w:tc>
          <w:tcPr>
            <w:cnfStyle w:val="000010000000" w:firstRow="0" w:lastRow="0" w:firstColumn="0" w:lastColumn="0" w:oddVBand="1" w:evenVBand="0" w:oddHBand="0" w:evenHBand="0" w:firstRowFirstColumn="0" w:firstRowLastColumn="0" w:lastRowFirstColumn="0" w:lastRowLastColumn="0"/>
            <w:tcW w:w="3780" w:type="dxa"/>
          </w:tcPr>
          <w:p w14:paraId="1B82618A" w14:textId="77777777" w:rsidR="004C40B0" w:rsidRDefault="004C40B0" w:rsidP="00C8701C">
            <w:pPr>
              <w:pStyle w:val="BlockText"/>
              <w:spacing w:before="40" w:after="40"/>
              <w:ind w:left="0"/>
              <w:rPr>
                <w:rFonts w:cs="Arial"/>
              </w:rPr>
            </w:pPr>
          </w:p>
          <w:p w14:paraId="33003DF0" w14:textId="77777777" w:rsidR="00C8701C" w:rsidRDefault="00C8701C" w:rsidP="007921D2">
            <w:pPr>
              <w:pStyle w:val="BlockText"/>
              <w:spacing w:before="40" w:after="40"/>
              <w:rPr>
                <w:rFonts w:cs="Arial"/>
              </w:rPr>
            </w:pPr>
          </w:p>
          <w:p w14:paraId="73E4A619" w14:textId="77777777" w:rsidR="004C40B0" w:rsidRPr="00CB6103" w:rsidRDefault="004C40B0" w:rsidP="007921D2">
            <w:pPr>
              <w:pStyle w:val="BlockText"/>
              <w:spacing w:before="40" w:after="40"/>
              <w:rPr>
                <w:rFonts w:cs="Arial"/>
              </w:rPr>
            </w:pPr>
          </w:p>
        </w:tc>
        <w:tc>
          <w:tcPr>
            <w:tcW w:w="4860" w:type="dxa"/>
          </w:tcPr>
          <w:p w14:paraId="25C50B6A" w14:textId="77777777" w:rsidR="0064023A" w:rsidRPr="00CB6103" w:rsidRDefault="0064023A" w:rsidP="007921D2">
            <w:pPr>
              <w:pStyle w:val="BlockText"/>
              <w:spacing w:before="40" w:after="40"/>
              <w:cnfStyle w:val="000000000000" w:firstRow="0" w:lastRow="0" w:firstColumn="0" w:lastColumn="0" w:oddVBand="0" w:evenVBand="0" w:oddHBand="0" w:evenHBand="0" w:firstRowFirstColumn="0" w:firstRowLastColumn="0" w:lastRowFirstColumn="0" w:lastRowLastColumn="0"/>
              <w:rPr>
                <w:rFonts w:cs="Arial"/>
              </w:rPr>
            </w:pPr>
          </w:p>
        </w:tc>
      </w:tr>
      <w:tr w:rsidR="0064023A" w:rsidRPr="00CB6103" w14:paraId="158F6654" w14:textId="77777777" w:rsidTr="0051354A">
        <w:trPr>
          <w:cnfStyle w:val="000000100000" w:firstRow="0" w:lastRow="0" w:firstColumn="0" w:lastColumn="0" w:oddVBand="0" w:evenVBand="0" w:oddHBand="1" w:evenHBand="0" w:firstRowFirstColumn="0" w:firstRowLastColumn="0" w:lastRowFirstColumn="0" w:lastRowLastColumn="0"/>
          <w:trHeight w:val="232"/>
        </w:trPr>
        <w:tc>
          <w:tcPr>
            <w:cnfStyle w:val="000010000000" w:firstRow="0" w:lastRow="0" w:firstColumn="0" w:lastColumn="0" w:oddVBand="1" w:evenVBand="0" w:oddHBand="0" w:evenHBand="0" w:firstRowFirstColumn="0" w:firstRowLastColumn="0" w:lastRowFirstColumn="0" w:lastRowLastColumn="0"/>
            <w:tcW w:w="3780" w:type="dxa"/>
          </w:tcPr>
          <w:p w14:paraId="6EAB84BC" w14:textId="77777777" w:rsidR="004C40B0" w:rsidRDefault="004C40B0" w:rsidP="00C8701C">
            <w:pPr>
              <w:pStyle w:val="BlockText"/>
              <w:spacing w:before="40" w:after="40"/>
              <w:ind w:left="0"/>
              <w:rPr>
                <w:rFonts w:cs="Arial"/>
              </w:rPr>
            </w:pPr>
          </w:p>
          <w:p w14:paraId="7564D795" w14:textId="77777777" w:rsidR="004C40B0" w:rsidRDefault="004C40B0" w:rsidP="007921D2">
            <w:pPr>
              <w:pStyle w:val="BlockText"/>
              <w:spacing w:before="40" w:after="40"/>
              <w:rPr>
                <w:rFonts w:cs="Arial"/>
              </w:rPr>
            </w:pPr>
          </w:p>
          <w:p w14:paraId="45101E7A" w14:textId="77777777" w:rsidR="00C8701C" w:rsidRPr="00CB6103" w:rsidRDefault="00C8701C" w:rsidP="007921D2">
            <w:pPr>
              <w:pStyle w:val="BlockText"/>
              <w:spacing w:before="40" w:after="40"/>
              <w:rPr>
                <w:rFonts w:cs="Arial"/>
              </w:rPr>
            </w:pPr>
          </w:p>
        </w:tc>
        <w:tc>
          <w:tcPr>
            <w:tcW w:w="4860" w:type="dxa"/>
          </w:tcPr>
          <w:p w14:paraId="166E03AB" w14:textId="77777777" w:rsidR="0064023A" w:rsidRPr="00CB6103" w:rsidRDefault="0064023A" w:rsidP="007921D2">
            <w:pPr>
              <w:pStyle w:val="BlockText"/>
              <w:spacing w:before="40" w:after="40"/>
              <w:cnfStyle w:val="000000100000" w:firstRow="0" w:lastRow="0" w:firstColumn="0" w:lastColumn="0" w:oddVBand="0" w:evenVBand="0" w:oddHBand="1" w:evenHBand="0" w:firstRowFirstColumn="0" w:firstRowLastColumn="0" w:lastRowFirstColumn="0" w:lastRowLastColumn="0"/>
              <w:rPr>
                <w:rFonts w:cs="Arial"/>
              </w:rPr>
            </w:pPr>
          </w:p>
        </w:tc>
      </w:tr>
      <w:tr w:rsidR="0064023A" w:rsidRPr="00CB6103" w14:paraId="53A31AFB" w14:textId="77777777" w:rsidTr="0051354A">
        <w:trPr>
          <w:trHeight w:val="232"/>
        </w:trPr>
        <w:tc>
          <w:tcPr>
            <w:cnfStyle w:val="000010000000" w:firstRow="0" w:lastRow="0" w:firstColumn="0" w:lastColumn="0" w:oddVBand="1" w:evenVBand="0" w:oddHBand="0" w:evenHBand="0" w:firstRowFirstColumn="0" w:firstRowLastColumn="0" w:lastRowFirstColumn="0" w:lastRowLastColumn="0"/>
            <w:tcW w:w="3780" w:type="dxa"/>
          </w:tcPr>
          <w:p w14:paraId="395568A0" w14:textId="77777777" w:rsidR="0064023A" w:rsidRDefault="0064023A" w:rsidP="007921D2">
            <w:pPr>
              <w:pStyle w:val="BlockText"/>
              <w:spacing w:before="40" w:after="40"/>
              <w:rPr>
                <w:rFonts w:cs="Arial"/>
              </w:rPr>
            </w:pPr>
          </w:p>
          <w:p w14:paraId="1C9BA03D" w14:textId="77777777" w:rsidR="004C40B0" w:rsidRDefault="004C40B0" w:rsidP="007921D2">
            <w:pPr>
              <w:pStyle w:val="BlockText"/>
              <w:spacing w:before="40" w:after="40"/>
              <w:rPr>
                <w:rFonts w:cs="Arial"/>
              </w:rPr>
            </w:pPr>
          </w:p>
          <w:p w14:paraId="195EFD09" w14:textId="77777777" w:rsidR="004C40B0" w:rsidRPr="00CB6103" w:rsidRDefault="004C40B0" w:rsidP="00C8701C">
            <w:pPr>
              <w:pStyle w:val="BlockText"/>
              <w:spacing w:before="40" w:after="40"/>
              <w:ind w:left="0"/>
              <w:rPr>
                <w:rFonts w:cs="Arial"/>
              </w:rPr>
            </w:pPr>
          </w:p>
        </w:tc>
        <w:tc>
          <w:tcPr>
            <w:tcW w:w="4860" w:type="dxa"/>
          </w:tcPr>
          <w:p w14:paraId="6C1DF093" w14:textId="77777777" w:rsidR="0064023A" w:rsidRPr="00CB6103" w:rsidRDefault="0064023A" w:rsidP="007921D2">
            <w:pPr>
              <w:pStyle w:val="BlockText"/>
              <w:spacing w:before="40" w:after="40"/>
              <w:cnfStyle w:val="000000000000" w:firstRow="0" w:lastRow="0" w:firstColumn="0" w:lastColumn="0" w:oddVBand="0" w:evenVBand="0" w:oddHBand="0" w:evenHBand="0" w:firstRowFirstColumn="0" w:firstRowLastColumn="0" w:lastRowFirstColumn="0" w:lastRowLastColumn="0"/>
              <w:rPr>
                <w:rFonts w:cs="Arial"/>
              </w:rPr>
            </w:pPr>
          </w:p>
        </w:tc>
      </w:tr>
    </w:tbl>
    <w:p w14:paraId="334EF875" w14:textId="77777777" w:rsidR="000D7CCD" w:rsidRDefault="000D7CCD" w:rsidP="007921D2">
      <w:pPr>
        <w:spacing w:before="40" w:after="40"/>
        <w:rPr>
          <w:rFonts w:cs="Arial"/>
          <w:b/>
        </w:rPr>
      </w:pPr>
    </w:p>
    <w:p w14:paraId="779E8235" w14:textId="77777777" w:rsidR="00A338C0" w:rsidRDefault="00A338C0" w:rsidP="007921D2">
      <w:pPr>
        <w:spacing w:before="40" w:after="40"/>
        <w:rPr>
          <w:rFonts w:cs="Arial"/>
          <w:b/>
        </w:rPr>
      </w:pPr>
    </w:p>
    <w:p w14:paraId="16F62610" w14:textId="5AB4A8CA" w:rsidR="004C40B0" w:rsidRPr="00B759BE" w:rsidRDefault="000C09F9" w:rsidP="004C40B0">
      <w:pPr>
        <w:spacing w:before="120" w:after="120"/>
        <w:rPr>
          <w:rFonts w:cs="Arial"/>
          <w:b/>
          <w:color w:val="E36C0A" w:themeColor="accent6" w:themeShade="BF"/>
          <w:sz w:val="24"/>
          <w:szCs w:val="24"/>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lin w14:ang="13500000" w14:scaled="0"/>
            </w14:gradFill>
          </w14:textFill>
        </w:rPr>
      </w:pPr>
      <w:bookmarkStart w:id="2" w:name="_Issue_Management_Record_Format"/>
      <w:bookmarkEnd w:id="2"/>
      <w:r w:rsidRPr="00B759BE">
        <w:rPr>
          <w:rFonts w:cs="Arial"/>
          <w:b/>
          <w:color w:val="E36C0A" w:themeColor="accent6" w:themeShade="BF"/>
          <w:sz w:val="24"/>
          <w:szCs w:val="24"/>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lin w14:ang="13500000" w14:scaled="0"/>
            </w14:gradFill>
          </w14:textFill>
        </w:rPr>
        <w:t xml:space="preserve">Long-Term </w:t>
      </w:r>
      <w:r w:rsidR="00AA6CF2" w:rsidRPr="00B759BE">
        <w:rPr>
          <w:rFonts w:cs="Arial"/>
          <w:b/>
          <w:color w:val="E36C0A" w:themeColor="accent6" w:themeShade="BF"/>
          <w:sz w:val="24"/>
          <w:szCs w:val="24"/>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lin w14:ang="13500000" w14:scaled="0"/>
            </w14:gradFill>
          </w14:textFill>
        </w:rPr>
        <w:t>Planning for</w:t>
      </w:r>
      <w:r w:rsidR="00283218" w:rsidRPr="00B759BE">
        <w:rPr>
          <w:rFonts w:cs="Arial"/>
          <w:b/>
          <w:color w:val="E36C0A" w:themeColor="accent6" w:themeShade="BF"/>
          <w:sz w:val="24"/>
          <w:szCs w:val="24"/>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lin w14:ang="13500000" w14:scaled="0"/>
            </w14:gradFill>
          </w14:textFill>
        </w:rPr>
        <w:t xml:space="preserve"> </w:t>
      </w:r>
      <w:r w:rsidR="00A63521" w:rsidRPr="00B759BE">
        <w:rPr>
          <w:rFonts w:cs="Arial"/>
          <w:b/>
          <w:color w:val="E36C0A" w:themeColor="accent6" w:themeShade="BF"/>
          <w:sz w:val="24"/>
          <w:szCs w:val="24"/>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lin w14:ang="13500000" w14:scaled="0"/>
            </w14:gradFill>
          </w14:textFill>
        </w:rPr>
        <w:t>202</w:t>
      </w:r>
      <w:r w:rsidR="002F0D60" w:rsidRPr="00B759BE">
        <w:rPr>
          <w:rFonts w:cs="Arial"/>
          <w:b/>
          <w:color w:val="E36C0A" w:themeColor="accent6" w:themeShade="BF"/>
          <w:sz w:val="24"/>
          <w:szCs w:val="24"/>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lin w14:ang="13500000" w14:scaled="0"/>
            </w14:gradFill>
          </w14:textFill>
        </w:rPr>
        <w:t>7</w:t>
      </w:r>
      <w:r w:rsidR="00A63521" w:rsidRPr="00B759BE">
        <w:rPr>
          <w:rFonts w:cs="Arial"/>
          <w:b/>
          <w:color w:val="E36C0A" w:themeColor="accent6" w:themeShade="BF"/>
          <w:sz w:val="24"/>
          <w:szCs w:val="24"/>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lin w14:ang="13500000" w14:scaled="0"/>
            </w14:gradFill>
          </w14:textFill>
        </w:rPr>
        <w:t>-20</w:t>
      </w:r>
      <w:r w:rsidR="002F0D60" w:rsidRPr="00B759BE">
        <w:rPr>
          <w:rFonts w:cs="Arial"/>
          <w:b/>
          <w:color w:val="E36C0A" w:themeColor="accent6" w:themeShade="BF"/>
          <w:sz w:val="24"/>
          <w:szCs w:val="24"/>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lin w14:ang="13500000" w14:scaled="0"/>
            </w14:gradFill>
          </w14:textFill>
        </w:rPr>
        <w:t>30</w:t>
      </w:r>
    </w:p>
    <w:tbl>
      <w:tblPr>
        <w:tblStyle w:val="LightList-Accent4"/>
        <w:tblW w:w="8640" w:type="dxa"/>
        <w:tblLayout w:type="fixed"/>
        <w:tblLook w:val="0000" w:firstRow="0" w:lastRow="0" w:firstColumn="0" w:lastColumn="0" w:noHBand="0" w:noVBand="0"/>
      </w:tblPr>
      <w:tblGrid>
        <w:gridCol w:w="3780"/>
        <w:gridCol w:w="4860"/>
      </w:tblGrid>
      <w:tr w:rsidR="004C40B0" w:rsidRPr="00CB6103" w14:paraId="692E5853" w14:textId="77777777" w:rsidTr="0051354A">
        <w:trPr>
          <w:cnfStyle w:val="000000100000" w:firstRow="0" w:lastRow="0" w:firstColumn="0" w:lastColumn="0" w:oddVBand="0" w:evenVBand="0" w:oddHBand="1" w:evenHBand="0" w:firstRowFirstColumn="0" w:firstRowLastColumn="0" w:lastRowFirstColumn="0" w:lastRowLastColumn="0"/>
          <w:trHeight w:val="45"/>
        </w:trPr>
        <w:tc>
          <w:tcPr>
            <w:cnfStyle w:val="000010000000" w:firstRow="0" w:lastRow="0" w:firstColumn="0" w:lastColumn="0" w:oddVBand="1" w:evenVBand="0" w:oddHBand="0" w:evenHBand="0" w:firstRowFirstColumn="0" w:firstRowLastColumn="0" w:lastRowFirstColumn="0" w:lastRowLastColumn="0"/>
            <w:tcW w:w="3780" w:type="dxa"/>
          </w:tcPr>
          <w:p w14:paraId="7C1F028F" w14:textId="77777777" w:rsidR="004C40B0" w:rsidRPr="00CB6103" w:rsidRDefault="004C40B0" w:rsidP="00C45A31">
            <w:pPr>
              <w:keepNext/>
              <w:spacing w:before="40" w:after="40"/>
              <w:ind w:right="72"/>
              <w:rPr>
                <w:rFonts w:cs="Arial"/>
                <w:b/>
              </w:rPr>
            </w:pPr>
            <w:r>
              <w:rPr>
                <w:rFonts w:cs="Arial"/>
                <w:b/>
              </w:rPr>
              <w:t>Idea</w:t>
            </w:r>
          </w:p>
        </w:tc>
        <w:tc>
          <w:tcPr>
            <w:tcW w:w="4860" w:type="dxa"/>
          </w:tcPr>
          <w:p w14:paraId="4CB2247B" w14:textId="77777777" w:rsidR="004C40B0" w:rsidRPr="00CB6103" w:rsidRDefault="004C40B0" w:rsidP="00C45A31">
            <w:pPr>
              <w:keepNext/>
              <w:spacing w:before="40" w:after="40"/>
              <w:ind w:right="72"/>
              <w:cnfStyle w:val="000000100000" w:firstRow="0" w:lastRow="0" w:firstColumn="0" w:lastColumn="0" w:oddVBand="0" w:evenVBand="0" w:oddHBand="1" w:evenHBand="0" w:firstRowFirstColumn="0" w:firstRowLastColumn="0" w:lastRowFirstColumn="0" w:lastRowLastColumn="0"/>
              <w:rPr>
                <w:rFonts w:cs="Arial"/>
                <w:b/>
              </w:rPr>
            </w:pPr>
            <w:r>
              <w:rPr>
                <w:rFonts w:cs="Arial"/>
                <w:b/>
              </w:rPr>
              <w:t>Department</w:t>
            </w:r>
          </w:p>
        </w:tc>
      </w:tr>
      <w:tr w:rsidR="004C40B0" w:rsidRPr="00CB6103" w14:paraId="5BEF625F" w14:textId="77777777" w:rsidTr="0051354A">
        <w:trPr>
          <w:trHeight w:val="232"/>
        </w:trPr>
        <w:tc>
          <w:tcPr>
            <w:cnfStyle w:val="000010000000" w:firstRow="0" w:lastRow="0" w:firstColumn="0" w:lastColumn="0" w:oddVBand="1" w:evenVBand="0" w:oddHBand="0" w:evenHBand="0" w:firstRowFirstColumn="0" w:firstRowLastColumn="0" w:lastRowFirstColumn="0" w:lastRowLastColumn="0"/>
            <w:tcW w:w="3780" w:type="dxa"/>
          </w:tcPr>
          <w:p w14:paraId="31FF5998" w14:textId="77777777" w:rsidR="004C40B0" w:rsidRDefault="004C40B0" w:rsidP="00C45A31">
            <w:pPr>
              <w:pStyle w:val="BlockText"/>
              <w:spacing w:before="40" w:after="40"/>
              <w:rPr>
                <w:rFonts w:cs="Arial"/>
              </w:rPr>
            </w:pPr>
          </w:p>
          <w:p w14:paraId="2C1CF636" w14:textId="77777777" w:rsidR="004C40B0" w:rsidRDefault="004C40B0" w:rsidP="00C45A31">
            <w:pPr>
              <w:pStyle w:val="BlockText"/>
              <w:spacing w:before="40" w:after="40"/>
              <w:rPr>
                <w:rFonts w:cs="Arial"/>
              </w:rPr>
            </w:pPr>
          </w:p>
          <w:p w14:paraId="6E1E2EDC" w14:textId="77777777" w:rsidR="004C40B0" w:rsidRPr="00CB6103" w:rsidRDefault="004C40B0" w:rsidP="00C45A31">
            <w:pPr>
              <w:pStyle w:val="BlockText"/>
              <w:spacing w:before="40" w:after="40"/>
              <w:rPr>
                <w:rFonts w:cs="Arial"/>
              </w:rPr>
            </w:pPr>
          </w:p>
        </w:tc>
        <w:tc>
          <w:tcPr>
            <w:tcW w:w="4860" w:type="dxa"/>
          </w:tcPr>
          <w:p w14:paraId="16F8A56F" w14:textId="77777777" w:rsidR="004C40B0" w:rsidRPr="00CB6103" w:rsidRDefault="004C40B0" w:rsidP="00C45A31">
            <w:pPr>
              <w:pStyle w:val="BlockText"/>
              <w:spacing w:before="40" w:after="40"/>
              <w:cnfStyle w:val="000000000000" w:firstRow="0" w:lastRow="0" w:firstColumn="0" w:lastColumn="0" w:oddVBand="0" w:evenVBand="0" w:oddHBand="0" w:evenHBand="0" w:firstRowFirstColumn="0" w:firstRowLastColumn="0" w:lastRowFirstColumn="0" w:lastRowLastColumn="0"/>
              <w:rPr>
                <w:rFonts w:cs="Arial"/>
              </w:rPr>
            </w:pPr>
          </w:p>
        </w:tc>
      </w:tr>
      <w:tr w:rsidR="004C40B0" w:rsidRPr="00CB6103" w14:paraId="71353A5B" w14:textId="77777777" w:rsidTr="0051354A">
        <w:trPr>
          <w:cnfStyle w:val="000000100000" w:firstRow="0" w:lastRow="0" w:firstColumn="0" w:lastColumn="0" w:oddVBand="0" w:evenVBand="0" w:oddHBand="1" w:evenHBand="0" w:firstRowFirstColumn="0" w:firstRowLastColumn="0" w:lastRowFirstColumn="0" w:lastRowLastColumn="0"/>
          <w:trHeight w:val="232"/>
        </w:trPr>
        <w:tc>
          <w:tcPr>
            <w:cnfStyle w:val="000010000000" w:firstRow="0" w:lastRow="0" w:firstColumn="0" w:lastColumn="0" w:oddVBand="1" w:evenVBand="0" w:oddHBand="0" w:evenHBand="0" w:firstRowFirstColumn="0" w:firstRowLastColumn="0" w:lastRowFirstColumn="0" w:lastRowLastColumn="0"/>
            <w:tcW w:w="3780" w:type="dxa"/>
          </w:tcPr>
          <w:p w14:paraId="099DC88E" w14:textId="77777777" w:rsidR="004C40B0" w:rsidRDefault="004C40B0" w:rsidP="00C45A31">
            <w:pPr>
              <w:pStyle w:val="BlockText"/>
              <w:spacing w:before="40" w:after="40"/>
              <w:rPr>
                <w:rFonts w:cs="Arial"/>
              </w:rPr>
            </w:pPr>
          </w:p>
          <w:p w14:paraId="0523B499" w14:textId="77777777" w:rsidR="004C40B0" w:rsidRDefault="004C40B0" w:rsidP="00C45A31">
            <w:pPr>
              <w:pStyle w:val="BlockText"/>
              <w:spacing w:before="40" w:after="40"/>
              <w:rPr>
                <w:rFonts w:cs="Arial"/>
              </w:rPr>
            </w:pPr>
          </w:p>
          <w:p w14:paraId="45D41039" w14:textId="77777777" w:rsidR="004C40B0" w:rsidRPr="00CB6103" w:rsidRDefault="004C40B0" w:rsidP="00C45A31">
            <w:pPr>
              <w:pStyle w:val="BlockText"/>
              <w:spacing w:before="40" w:after="40"/>
              <w:rPr>
                <w:rFonts w:cs="Arial"/>
              </w:rPr>
            </w:pPr>
          </w:p>
        </w:tc>
        <w:tc>
          <w:tcPr>
            <w:tcW w:w="4860" w:type="dxa"/>
          </w:tcPr>
          <w:p w14:paraId="737F2ED9" w14:textId="77777777" w:rsidR="004C40B0" w:rsidRPr="00CB6103" w:rsidRDefault="004C40B0" w:rsidP="00C45A31">
            <w:pPr>
              <w:pStyle w:val="BlockText"/>
              <w:spacing w:before="40" w:after="40"/>
              <w:cnfStyle w:val="000000100000" w:firstRow="0" w:lastRow="0" w:firstColumn="0" w:lastColumn="0" w:oddVBand="0" w:evenVBand="0" w:oddHBand="1" w:evenHBand="0" w:firstRowFirstColumn="0" w:firstRowLastColumn="0" w:lastRowFirstColumn="0" w:lastRowLastColumn="0"/>
              <w:rPr>
                <w:rFonts w:cs="Arial"/>
              </w:rPr>
            </w:pPr>
          </w:p>
        </w:tc>
      </w:tr>
      <w:tr w:rsidR="004C40B0" w:rsidRPr="00CB6103" w14:paraId="3111DD32" w14:textId="77777777" w:rsidTr="0051354A">
        <w:trPr>
          <w:trHeight w:val="232"/>
        </w:trPr>
        <w:tc>
          <w:tcPr>
            <w:cnfStyle w:val="000010000000" w:firstRow="0" w:lastRow="0" w:firstColumn="0" w:lastColumn="0" w:oddVBand="1" w:evenVBand="0" w:oddHBand="0" w:evenHBand="0" w:firstRowFirstColumn="0" w:firstRowLastColumn="0" w:lastRowFirstColumn="0" w:lastRowLastColumn="0"/>
            <w:tcW w:w="3780" w:type="dxa"/>
          </w:tcPr>
          <w:p w14:paraId="220CBB42" w14:textId="77777777" w:rsidR="004C40B0" w:rsidRDefault="004C40B0" w:rsidP="00C45A31">
            <w:pPr>
              <w:pStyle w:val="BlockText"/>
              <w:spacing w:before="40" w:after="40"/>
              <w:rPr>
                <w:rFonts w:cs="Arial"/>
              </w:rPr>
            </w:pPr>
          </w:p>
          <w:p w14:paraId="5D7892BD" w14:textId="77777777" w:rsidR="004C40B0" w:rsidRDefault="004C40B0" w:rsidP="00C45A31">
            <w:pPr>
              <w:pStyle w:val="BlockText"/>
              <w:spacing w:before="40" w:after="40"/>
              <w:rPr>
                <w:rFonts w:cs="Arial"/>
              </w:rPr>
            </w:pPr>
          </w:p>
          <w:p w14:paraId="75A24C9A" w14:textId="77777777" w:rsidR="004C40B0" w:rsidRPr="00CB6103" w:rsidRDefault="004C40B0" w:rsidP="00C45A31">
            <w:pPr>
              <w:pStyle w:val="BlockText"/>
              <w:spacing w:before="40" w:after="40"/>
              <w:rPr>
                <w:rFonts w:cs="Arial"/>
              </w:rPr>
            </w:pPr>
          </w:p>
        </w:tc>
        <w:tc>
          <w:tcPr>
            <w:tcW w:w="4860" w:type="dxa"/>
          </w:tcPr>
          <w:p w14:paraId="6E619805" w14:textId="77777777" w:rsidR="004C40B0" w:rsidRPr="00CB6103" w:rsidRDefault="004C40B0" w:rsidP="00C45A31">
            <w:pPr>
              <w:pStyle w:val="BlockText"/>
              <w:spacing w:before="40" w:after="40"/>
              <w:cnfStyle w:val="000000000000" w:firstRow="0" w:lastRow="0" w:firstColumn="0" w:lastColumn="0" w:oddVBand="0" w:evenVBand="0" w:oddHBand="0" w:evenHBand="0" w:firstRowFirstColumn="0" w:firstRowLastColumn="0" w:lastRowFirstColumn="0" w:lastRowLastColumn="0"/>
              <w:rPr>
                <w:rFonts w:cs="Arial"/>
              </w:rPr>
            </w:pPr>
          </w:p>
        </w:tc>
      </w:tr>
    </w:tbl>
    <w:p w14:paraId="017F48E0" w14:textId="77777777" w:rsidR="00A17E8B" w:rsidRPr="0061539E" w:rsidRDefault="00A17E8B" w:rsidP="0061539E">
      <w:pPr>
        <w:pStyle w:val="FieldText"/>
        <w:rPr>
          <w:rFonts w:cs="Arial"/>
        </w:rPr>
      </w:pPr>
    </w:p>
    <w:sectPr w:rsidR="00A17E8B" w:rsidRPr="0061539E" w:rsidSect="0025039A">
      <w:pgSz w:w="12240" w:h="15840" w:code="1"/>
      <w:pgMar w:top="1440" w:right="1800" w:bottom="1440" w:left="1800" w:header="1440" w:footer="144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C7E95" w14:textId="77777777" w:rsidR="009C1E36" w:rsidRDefault="009C1E36">
      <w:r>
        <w:separator/>
      </w:r>
    </w:p>
  </w:endnote>
  <w:endnote w:type="continuationSeparator" w:id="0">
    <w:p w14:paraId="48438E59" w14:textId="77777777" w:rsidR="009C1E36" w:rsidRDefault="009C1E36">
      <w:r>
        <w:continuationSeparator/>
      </w:r>
    </w:p>
  </w:endnote>
  <w:endnote w:type="continuationNotice" w:id="1">
    <w:p w14:paraId="66AE2B1C" w14:textId="77777777" w:rsidR="009C1E36" w:rsidRDefault="009C1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monBullets">
    <w:altName w:val="Symbol"/>
    <w:charset w:val="02"/>
    <w:family w:val="swiss"/>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3BEF4" w14:textId="77777777" w:rsidR="009C1E36" w:rsidRDefault="009C1E36">
      <w:r>
        <w:separator/>
      </w:r>
    </w:p>
  </w:footnote>
  <w:footnote w:type="continuationSeparator" w:id="0">
    <w:p w14:paraId="64D0B027" w14:textId="77777777" w:rsidR="009C1E36" w:rsidRDefault="009C1E36">
      <w:r>
        <w:continuationSeparator/>
      </w:r>
    </w:p>
  </w:footnote>
  <w:footnote w:type="continuationNotice" w:id="1">
    <w:p w14:paraId="426F887E" w14:textId="77777777" w:rsidR="009C1E36" w:rsidRDefault="009C1E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C3842"/>
    <w:multiLevelType w:val="singleLevel"/>
    <w:tmpl w:val="D256DDDA"/>
    <w:lvl w:ilvl="0">
      <w:start w:val="3"/>
      <w:numFmt w:val="upperRoman"/>
      <w:lvlText w:val="%1. "/>
      <w:legacy w:legacy="1" w:legacySpace="0" w:legacyIndent="360"/>
      <w:lvlJc w:val="left"/>
      <w:pPr>
        <w:ind w:left="360" w:hanging="360"/>
      </w:pPr>
      <w:rPr>
        <w:rFonts w:ascii="Times New Roman" w:hAnsi="Times New Roman" w:hint="default"/>
        <w:b w:val="0"/>
        <w:i w:val="0"/>
        <w:sz w:val="20"/>
        <w:u w:val="none"/>
      </w:rPr>
    </w:lvl>
  </w:abstractNum>
  <w:abstractNum w:abstractNumId="2" w15:restartNumberingAfterBreak="0">
    <w:nsid w:val="01F9692E"/>
    <w:multiLevelType w:val="singleLevel"/>
    <w:tmpl w:val="C12C575A"/>
    <w:lvl w:ilvl="0">
      <w:start w:val="2"/>
      <w:numFmt w:val="decimal"/>
      <w:lvlText w:val="%1."/>
      <w:legacy w:legacy="1" w:legacySpace="0" w:legacyIndent="360"/>
      <w:lvlJc w:val="left"/>
      <w:pPr>
        <w:ind w:left="360" w:hanging="360"/>
      </w:pPr>
    </w:lvl>
  </w:abstractNum>
  <w:abstractNum w:abstractNumId="3" w15:restartNumberingAfterBreak="0">
    <w:nsid w:val="042B2666"/>
    <w:multiLevelType w:val="hybridMultilevel"/>
    <w:tmpl w:val="A3B4981A"/>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4996E2D"/>
    <w:multiLevelType w:val="multilevel"/>
    <w:tmpl w:val="1BCC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5552A9"/>
    <w:multiLevelType w:val="singleLevel"/>
    <w:tmpl w:val="9B16035A"/>
    <w:lvl w:ilvl="0">
      <w:start w:val="1"/>
      <w:numFmt w:val="decimal"/>
      <w:lvlText w:val="%1."/>
      <w:legacy w:legacy="1" w:legacySpace="0" w:legacyIndent="360"/>
      <w:lvlJc w:val="left"/>
      <w:pPr>
        <w:ind w:left="360" w:hanging="360"/>
      </w:pPr>
    </w:lvl>
  </w:abstractNum>
  <w:abstractNum w:abstractNumId="6" w15:restartNumberingAfterBreak="0">
    <w:nsid w:val="1CAC3457"/>
    <w:multiLevelType w:val="hybridMultilevel"/>
    <w:tmpl w:val="4D3E9E3A"/>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6925AD"/>
    <w:multiLevelType w:val="hybridMultilevel"/>
    <w:tmpl w:val="AFE2F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04357E"/>
    <w:multiLevelType w:val="singleLevel"/>
    <w:tmpl w:val="A5AC5260"/>
    <w:lvl w:ilvl="0">
      <w:start w:val="7"/>
      <w:numFmt w:val="decimal"/>
      <w:lvlText w:val="%1."/>
      <w:legacy w:legacy="1" w:legacySpace="0" w:legacyIndent="360"/>
      <w:lvlJc w:val="left"/>
      <w:pPr>
        <w:ind w:left="360" w:hanging="360"/>
      </w:pPr>
    </w:lvl>
  </w:abstractNum>
  <w:abstractNum w:abstractNumId="9" w15:restartNumberingAfterBreak="0">
    <w:nsid w:val="33366BEC"/>
    <w:multiLevelType w:val="hybridMultilevel"/>
    <w:tmpl w:val="F65A5A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38B112E"/>
    <w:multiLevelType w:val="hybridMultilevel"/>
    <w:tmpl w:val="9F74D45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56F1062"/>
    <w:multiLevelType w:val="singleLevel"/>
    <w:tmpl w:val="64708992"/>
    <w:lvl w:ilvl="0">
      <w:start w:val="3"/>
      <w:numFmt w:val="decimal"/>
      <w:lvlText w:val="%1."/>
      <w:legacy w:legacy="1" w:legacySpace="0" w:legacyIndent="360"/>
      <w:lvlJc w:val="left"/>
      <w:pPr>
        <w:ind w:left="360" w:hanging="360"/>
      </w:pPr>
    </w:lvl>
  </w:abstractNum>
  <w:abstractNum w:abstractNumId="12" w15:restartNumberingAfterBreak="0">
    <w:nsid w:val="3E4A6DFA"/>
    <w:multiLevelType w:val="hybridMultilevel"/>
    <w:tmpl w:val="C682038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EB6C84"/>
    <w:multiLevelType w:val="singleLevel"/>
    <w:tmpl w:val="BC2C7A58"/>
    <w:lvl w:ilvl="0">
      <w:start w:val="2"/>
      <w:numFmt w:val="upperRoman"/>
      <w:lvlText w:val="%1. "/>
      <w:legacy w:legacy="1" w:legacySpace="0" w:legacyIndent="360"/>
      <w:lvlJc w:val="left"/>
      <w:pPr>
        <w:ind w:left="360" w:hanging="360"/>
      </w:pPr>
      <w:rPr>
        <w:rFonts w:ascii="Times New Roman" w:hAnsi="Times New Roman" w:hint="default"/>
        <w:b w:val="0"/>
        <w:i w:val="0"/>
        <w:sz w:val="20"/>
        <w:u w:val="none"/>
      </w:rPr>
    </w:lvl>
  </w:abstractNum>
  <w:abstractNum w:abstractNumId="14" w15:restartNumberingAfterBreak="0">
    <w:nsid w:val="41731B34"/>
    <w:multiLevelType w:val="hybridMultilevel"/>
    <w:tmpl w:val="B92689FC"/>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54402BF"/>
    <w:multiLevelType w:val="singleLevel"/>
    <w:tmpl w:val="F00A791E"/>
    <w:lvl w:ilvl="0">
      <w:start w:val="4"/>
      <w:numFmt w:val="upperRoman"/>
      <w:lvlText w:val="%1. "/>
      <w:legacy w:legacy="1" w:legacySpace="0" w:legacyIndent="360"/>
      <w:lvlJc w:val="left"/>
      <w:pPr>
        <w:ind w:left="360" w:hanging="360"/>
      </w:pPr>
      <w:rPr>
        <w:rFonts w:ascii="Times New Roman" w:hAnsi="Times New Roman" w:hint="default"/>
        <w:b w:val="0"/>
        <w:i w:val="0"/>
        <w:sz w:val="20"/>
        <w:u w:val="none"/>
      </w:rPr>
    </w:lvl>
  </w:abstractNum>
  <w:abstractNum w:abstractNumId="16" w15:restartNumberingAfterBreak="0">
    <w:nsid w:val="50115D83"/>
    <w:multiLevelType w:val="hybridMultilevel"/>
    <w:tmpl w:val="86D8AA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1C65461"/>
    <w:multiLevelType w:val="singleLevel"/>
    <w:tmpl w:val="AB042234"/>
    <w:lvl w:ilvl="0">
      <w:start w:val="1"/>
      <w:numFmt w:val="upperRoman"/>
      <w:lvlText w:val="%1. "/>
      <w:legacy w:legacy="1" w:legacySpace="0" w:legacyIndent="360"/>
      <w:lvlJc w:val="left"/>
      <w:pPr>
        <w:ind w:left="360" w:hanging="360"/>
      </w:pPr>
      <w:rPr>
        <w:rFonts w:ascii="Times New Roman" w:hAnsi="Times New Roman" w:hint="default"/>
        <w:b w:val="0"/>
        <w:i w:val="0"/>
        <w:sz w:val="20"/>
        <w:u w:val="none"/>
      </w:rPr>
    </w:lvl>
  </w:abstractNum>
  <w:abstractNum w:abstractNumId="18" w15:restartNumberingAfterBreak="0">
    <w:nsid w:val="55B43487"/>
    <w:multiLevelType w:val="multilevel"/>
    <w:tmpl w:val="436CFC3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ascii="Arial" w:hAnsi="Arial" w:hint="default"/>
        <w:b/>
        <w:i/>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56D20B89"/>
    <w:multiLevelType w:val="hybridMultilevel"/>
    <w:tmpl w:val="8DE4EB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87D099D"/>
    <w:multiLevelType w:val="hybridMultilevel"/>
    <w:tmpl w:val="05D404CA"/>
    <w:lvl w:ilvl="0" w:tplc="2662E9C2">
      <w:start w:val="1"/>
      <w:numFmt w:val="bullet"/>
      <w:lvlText w:val=""/>
      <w:lvlJc w:val="left"/>
      <w:pPr>
        <w:tabs>
          <w:tab w:val="num" w:pos="1260"/>
        </w:tabs>
        <w:ind w:left="1260" w:hanging="360"/>
      </w:pPr>
      <w:rPr>
        <w:rFonts w:ascii="CommonBullets" w:hAnsi="CommonBulle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90722F"/>
    <w:multiLevelType w:val="hybridMultilevel"/>
    <w:tmpl w:val="70001732"/>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BB56D01"/>
    <w:multiLevelType w:val="hybridMultilevel"/>
    <w:tmpl w:val="05D404CA"/>
    <w:lvl w:ilvl="0" w:tplc="2662E9C2">
      <w:start w:val="1"/>
      <w:numFmt w:val="bullet"/>
      <w:lvlText w:val=""/>
      <w:lvlJc w:val="left"/>
      <w:pPr>
        <w:tabs>
          <w:tab w:val="num" w:pos="1260"/>
        </w:tabs>
        <w:ind w:left="1260" w:hanging="360"/>
      </w:pPr>
      <w:rPr>
        <w:rFonts w:ascii="CommonBullets" w:hAnsi="CommonBullets" w:hint="default"/>
        <w:color w:val="auto"/>
      </w:rPr>
    </w:lvl>
    <w:lvl w:ilvl="1" w:tplc="1D4EC2D4">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75335B"/>
    <w:multiLevelType w:val="hybridMultilevel"/>
    <w:tmpl w:val="B3E04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4733BD"/>
    <w:multiLevelType w:val="hybridMultilevel"/>
    <w:tmpl w:val="49468132"/>
    <w:lvl w:ilvl="0" w:tplc="FA4E0E3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343EF1"/>
    <w:multiLevelType w:val="hybridMultilevel"/>
    <w:tmpl w:val="DE14417C"/>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404296F"/>
    <w:multiLevelType w:val="singleLevel"/>
    <w:tmpl w:val="9B16035A"/>
    <w:lvl w:ilvl="0">
      <w:start w:val="1"/>
      <w:numFmt w:val="decimal"/>
      <w:lvlText w:val="%1."/>
      <w:legacy w:legacy="1" w:legacySpace="0" w:legacyIndent="360"/>
      <w:lvlJc w:val="left"/>
      <w:pPr>
        <w:ind w:left="360" w:hanging="360"/>
      </w:pPr>
    </w:lvl>
  </w:abstractNum>
  <w:abstractNum w:abstractNumId="27" w15:restartNumberingAfterBreak="0">
    <w:nsid w:val="694A0050"/>
    <w:multiLevelType w:val="hybridMultilevel"/>
    <w:tmpl w:val="6658C4C6"/>
    <w:lvl w:ilvl="0" w:tplc="2662E9C2">
      <w:start w:val="1"/>
      <w:numFmt w:val="bullet"/>
      <w:lvlText w:val=""/>
      <w:lvlJc w:val="left"/>
      <w:pPr>
        <w:tabs>
          <w:tab w:val="num" w:pos="1260"/>
        </w:tabs>
        <w:ind w:left="1260" w:hanging="360"/>
      </w:pPr>
      <w:rPr>
        <w:rFonts w:ascii="CommonBullets" w:hAnsi="CommonBulle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4319BE"/>
    <w:multiLevelType w:val="singleLevel"/>
    <w:tmpl w:val="8B5CC3D2"/>
    <w:lvl w:ilvl="0">
      <w:start w:val="5"/>
      <w:numFmt w:val="upperRoman"/>
      <w:lvlText w:val="%1. "/>
      <w:legacy w:legacy="1" w:legacySpace="0" w:legacyIndent="360"/>
      <w:lvlJc w:val="left"/>
      <w:pPr>
        <w:ind w:left="360" w:hanging="360"/>
      </w:pPr>
      <w:rPr>
        <w:rFonts w:ascii="Times New Roman" w:hAnsi="Times New Roman" w:hint="default"/>
        <w:b w:val="0"/>
        <w:i w:val="0"/>
        <w:sz w:val="20"/>
        <w:u w:val="none"/>
      </w:rPr>
    </w:lvl>
  </w:abstractNum>
  <w:abstractNum w:abstractNumId="29" w15:restartNumberingAfterBreak="0">
    <w:nsid w:val="7CA47908"/>
    <w:multiLevelType w:val="hybridMultilevel"/>
    <w:tmpl w:val="D9786C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967468768">
    <w:abstractNumId w:val="18"/>
  </w:num>
  <w:num w:numId="2" w16cid:durableId="1025984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623615426">
    <w:abstractNumId w:val="7"/>
  </w:num>
  <w:num w:numId="4" w16cid:durableId="1702978713">
    <w:abstractNumId w:val="4"/>
  </w:num>
  <w:num w:numId="5" w16cid:durableId="153557777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6" w16cid:durableId="1358119412">
    <w:abstractNumId w:val="20"/>
  </w:num>
  <w:num w:numId="7" w16cid:durableId="1217858706">
    <w:abstractNumId w:val="22"/>
  </w:num>
  <w:num w:numId="8" w16cid:durableId="1758554347">
    <w:abstractNumId w:val="27"/>
  </w:num>
  <w:num w:numId="9" w16cid:durableId="1282422040">
    <w:abstractNumId w:val="24"/>
  </w:num>
  <w:num w:numId="10" w16cid:durableId="743722080">
    <w:abstractNumId w:val="5"/>
  </w:num>
  <w:num w:numId="11" w16cid:durableId="1484199220">
    <w:abstractNumId w:val="8"/>
  </w:num>
  <w:num w:numId="12" w16cid:durableId="1631939029">
    <w:abstractNumId w:val="17"/>
  </w:num>
  <w:num w:numId="13" w16cid:durableId="773130776">
    <w:abstractNumId w:val="13"/>
  </w:num>
  <w:num w:numId="14" w16cid:durableId="576287833">
    <w:abstractNumId w:val="1"/>
  </w:num>
  <w:num w:numId="15" w16cid:durableId="2009943651">
    <w:abstractNumId w:val="15"/>
  </w:num>
  <w:num w:numId="16" w16cid:durableId="534737226">
    <w:abstractNumId w:val="28"/>
  </w:num>
  <w:num w:numId="17" w16cid:durableId="327749597">
    <w:abstractNumId w:val="26"/>
  </w:num>
  <w:num w:numId="18" w16cid:durableId="1118793213">
    <w:abstractNumId w:val="2"/>
  </w:num>
  <w:num w:numId="19" w16cid:durableId="2092119913">
    <w:abstractNumId w:val="11"/>
  </w:num>
  <w:num w:numId="20" w16cid:durableId="1316029308">
    <w:abstractNumId w:val="12"/>
  </w:num>
  <w:num w:numId="21" w16cid:durableId="1616476637">
    <w:abstractNumId w:val="29"/>
  </w:num>
  <w:num w:numId="22" w16cid:durableId="31349301">
    <w:abstractNumId w:val="9"/>
  </w:num>
  <w:num w:numId="23" w16cid:durableId="1705979840">
    <w:abstractNumId w:val="19"/>
  </w:num>
  <w:num w:numId="24" w16cid:durableId="281888303">
    <w:abstractNumId w:val="10"/>
  </w:num>
  <w:num w:numId="25" w16cid:durableId="664405724">
    <w:abstractNumId w:val="21"/>
  </w:num>
  <w:num w:numId="26" w16cid:durableId="581566651">
    <w:abstractNumId w:val="6"/>
  </w:num>
  <w:num w:numId="27" w16cid:durableId="1052382723">
    <w:abstractNumId w:val="25"/>
  </w:num>
  <w:num w:numId="28" w16cid:durableId="367491375">
    <w:abstractNumId w:val="14"/>
  </w:num>
  <w:num w:numId="29" w16cid:durableId="2084638420">
    <w:abstractNumId w:val="3"/>
  </w:num>
  <w:num w:numId="30" w16cid:durableId="1397631842">
    <w:abstractNumId w:val="16"/>
  </w:num>
  <w:num w:numId="31" w16cid:durableId="182668685">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CA6"/>
    <w:rsid w:val="0000067A"/>
    <w:rsid w:val="00007B1A"/>
    <w:rsid w:val="0001057D"/>
    <w:rsid w:val="00013FDA"/>
    <w:rsid w:val="0001415D"/>
    <w:rsid w:val="0001442A"/>
    <w:rsid w:val="0003155D"/>
    <w:rsid w:val="00033856"/>
    <w:rsid w:val="00033DBD"/>
    <w:rsid w:val="00036AEB"/>
    <w:rsid w:val="0004461F"/>
    <w:rsid w:val="00044E66"/>
    <w:rsid w:val="00051B28"/>
    <w:rsid w:val="00052FC2"/>
    <w:rsid w:val="000530F8"/>
    <w:rsid w:val="0005340B"/>
    <w:rsid w:val="00066476"/>
    <w:rsid w:val="00067713"/>
    <w:rsid w:val="000722CE"/>
    <w:rsid w:val="00072932"/>
    <w:rsid w:val="00074634"/>
    <w:rsid w:val="000747F6"/>
    <w:rsid w:val="000765F0"/>
    <w:rsid w:val="00076C10"/>
    <w:rsid w:val="00080913"/>
    <w:rsid w:val="00090E8C"/>
    <w:rsid w:val="00093E8C"/>
    <w:rsid w:val="000A26BE"/>
    <w:rsid w:val="000A3F5F"/>
    <w:rsid w:val="000A5E41"/>
    <w:rsid w:val="000A7F6C"/>
    <w:rsid w:val="000B1121"/>
    <w:rsid w:val="000B2A3C"/>
    <w:rsid w:val="000B72EE"/>
    <w:rsid w:val="000C05D8"/>
    <w:rsid w:val="000C09F9"/>
    <w:rsid w:val="000C23F4"/>
    <w:rsid w:val="000C30CC"/>
    <w:rsid w:val="000C464B"/>
    <w:rsid w:val="000C6DF5"/>
    <w:rsid w:val="000D40A2"/>
    <w:rsid w:val="000D665E"/>
    <w:rsid w:val="000D7CCD"/>
    <w:rsid w:val="000E2E99"/>
    <w:rsid w:val="000E2EEF"/>
    <w:rsid w:val="000E6518"/>
    <w:rsid w:val="000F6468"/>
    <w:rsid w:val="000F7A42"/>
    <w:rsid w:val="00103E35"/>
    <w:rsid w:val="00104CD2"/>
    <w:rsid w:val="00112379"/>
    <w:rsid w:val="00116F0A"/>
    <w:rsid w:val="001220E4"/>
    <w:rsid w:val="0012413B"/>
    <w:rsid w:val="001252A7"/>
    <w:rsid w:val="001259B3"/>
    <w:rsid w:val="001261DC"/>
    <w:rsid w:val="00130FE9"/>
    <w:rsid w:val="00135D95"/>
    <w:rsid w:val="0013642E"/>
    <w:rsid w:val="001410EF"/>
    <w:rsid w:val="00147F13"/>
    <w:rsid w:val="001569E8"/>
    <w:rsid w:val="00165C78"/>
    <w:rsid w:val="00166313"/>
    <w:rsid w:val="00166E18"/>
    <w:rsid w:val="00170BEA"/>
    <w:rsid w:val="00173C91"/>
    <w:rsid w:val="00176A0E"/>
    <w:rsid w:val="00176C4F"/>
    <w:rsid w:val="0018759F"/>
    <w:rsid w:val="001922D5"/>
    <w:rsid w:val="001A6AEF"/>
    <w:rsid w:val="001C129C"/>
    <w:rsid w:val="001C15D7"/>
    <w:rsid w:val="001C4D72"/>
    <w:rsid w:val="001D1D6C"/>
    <w:rsid w:val="001D513C"/>
    <w:rsid w:val="001E1D8B"/>
    <w:rsid w:val="001E2228"/>
    <w:rsid w:val="001E296B"/>
    <w:rsid w:val="001E3999"/>
    <w:rsid w:val="001E60A5"/>
    <w:rsid w:val="001E628E"/>
    <w:rsid w:val="001F2FF0"/>
    <w:rsid w:val="001F33D6"/>
    <w:rsid w:val="001F7C2E"/>
    <w:rsid w:val="00202F6A"/>
    <w:rsid w:val="002068B4"/>
    <w:rsid w:val="00211666"/>
    <w:rsid w:val="00216E76"/>
    <w:rsid w:val="002173E5"/>
    <w:rsid w:val="00220045"/>
    <w:rsid w:val="0022054F"/>
    <w:rsid w:val="002258BA"/>
    <w:rsid w:val="00227822"/>
    <w:rsid w:val="0023133D"/>
    <w:rsid w:val="00233665"/>
    <w:rsid w:val="0023710E"/>
    <w:rsid w:val="00243440"/>
    <w:rsid w:val="00244592"/>
    <w:rsid w:val="00245C65"/>
    <w:rsid w:val="0025039A"/>
    <w:rsid w:val="00251F76"/>
    <w:rsid w:val="00253937"/>
    <w:rsid w:val="00254C6C"/>
    <w:rsid w:val="00265D51"/>
    <w:rsid w:val="002753D4"/>
    <w:rsid w:val="002756A2"/>
    <w:rsid w:val="002772CF"/>
    <w:rsid w:val="00283218"/>
    <w:rsid w:val="00286BA9"/>
    <w:rsid w:val="00287D0D"/>
    <w:rsid w:val="00290597"/>
    <w:rsid w:val="0029501B"/>
    <w:rsid w:val="002A0B26"/>
    <w:rsid w:val="002A4D2B"/>
    <w:rsid w:val="002B4DB7"/>
    <w:rsid w:val="002B5FB3"/>
    <w:rsid w:val="002C5398"/>
    <w:rsid w:val="002D1488"/>
    <w:rsid w:val="002D31A3"/>
    <w:rsid w:val="002D5392"/>
    <w:rsid w:val="002D621C"/>
    <w:rsid w:val="002D635F"/>
    <w:rsid w:val="002E2FAF"/>
    <w:rsid w:val="002E378B"/>
    <w:rsid w:val="002E407F"/>
    <w:rsid w:val="002E4AEA"/>
    <w:rsid w:val="002E5FA6"/>
    <w:rsid w:val="002E6B38"/>
    <w:rsid w:val="002F0D60"/>
    <w:rsid w:val="002F1C4C"/>
    <w:rsid w:val="002F4101"/>
    <w:rsid w:val="002F42D2"/>
    <w:rsid w:val="00306108"/>
    <w:rsid w:val="00306E75"/>
    <w:rsid w:val="003073F1"/>
    <w:rsid w:val="00314E34"/>
    <w:rsid w:val="0032190D"/>
    <w:rsid w:val="00330146"/>
    <w:rsid w:val="00331699"/>
    <w:rsid w:val="00335CA4"/>
    <w:rsid w:val="00341A61"/>
    <w:rsid w:val="003420F3"/>
    <w:rsid w:val="003447E4"/>
    <w:rsid w:val="00355389"/>
    <w:rsid w:val="003558F3"/>
    <w:rsid w:val="00356B53"/>
    <w:rsid w:val="00363CB2"/>
    <w:rsid w:val="00366774"/>
    <w:rsid w:val="00370328"/>
    <w:rsid w:val="00370D1C"/>
    <w:rsid w:val="003723A9"/>
    <w:rsid w:val="00383E33"/>
    <w:rsid w:val="00385E4E"/>
    <w:rsid w:val="00386837"/>
    <w:rsid w:val="00386995"/>
    <w:rsid w:val="003910D2"/>
    <w:rsid w:val="003A1498"/>
    <w:rsid w:val="003A1636"/>
    <w:rsid w:val="003B2D3A"/>
    <w:rsid w:val="003B35F0"/>
    <w:rsid w:val="003B6416"/>
    <w:rsid w:val="003B6ED0"/>
    <w:rsid w:val="003B7C45"/>
    <w:rsid w:val="003C2DC3"/>
    <w:rsid w:val="003C63F7"/>
    <w:rsid w:val="003D0180"/>
    <w:rsid w:val="003D25FF"/>
    <w:rsid w:val="003E070D"/>
    <w:rsid w:val="003F46BA"/>
    <w:rsid w:val="00403632"/>
    <w:rsid w:val="0040486F"/>
    <w:rsid w:val="00404B52"/>
    <w:rsid w:val="00413182"/>
    <w:rsid w:val="004154C9"/>
    <w:rsid w:val="00417E2E"/>
    <w:rsid w:val="00421955"/>
    <w:rsid w:val="00424139"/>
    <w:rsid w:val="0042573B"/>
    <w:rsid w:val="00430E71"/>
    <w:rsid w:val="0043154C"/>
    <w:rsid w:val="00431C05"/>
    <w:rsid w:val="004322F7"/>
    <w:rsid w:val="00443B66"/>
    <w:rsid w:val="004448BE"/>
    <w:rsid w:val="00445A85"/>
    <w:rsid w:val="00446B50"/>
    <w:rsid w:val="00452C39"/>
    <w:rsid w:val="00452DF8"/>
    <w:rsid w:val="00453BAA"/>
    <w:rsid w:val="00453E31"/>
    <w:rsid w:val="004656E5"/>
    <w:rsid w:val="00471694"/>
    <w:rsid w:val="00471C39"/>
    <w:rsid w:val="004739EB"/>
    <w:rsid w:val="0047449A"/>
    <w:rsid w:val="00476057"/>
    <w:rsid w:val="0047703F"/>
    <w:rsid w:val="0048247A"/>
    <w:rsid w:val="00490341"/>
    <w:rsid w:val="00490E47"/>
    <w:rsid w:val="00493CE2"/>
    <w:rsid w:val="00497654"/>
    <w:rsid w:val="004A2E1F"/>
    <w:rsid w:val="004A33B6"/>
    <w:rsid w:val="004A4770"/>
    <w:rsid w:val="004A498F"/>
    <w:rsid w:val="004A7483"/>
    <w:rsid w:val="004B7661"/>
    <w:rsid w:val="004C13DF"/>
    <w:rsid w:val="004C2641"/>
    <w:rsid w:val="004C3388"/>
    <w:rsid w:val="004C40B0"/>
    <w:rsid w:val="004C4A05"/>
    <w:rsid w:val="004C5AF4"/>
    <w:rsid w:val="004D3A8F"/>
    <w:rsid w:val="004D7507"/>
    <w:rsid w:val="004E479F"/>
    <w:rsid w:val="004F6761"/>
    <w:rsid w:val="00504AFF"/>
    <w:rsid w:val="00512967"/>
    <w:rsid w:val="00512E18"/>
    <w:rsid w:val="0051354A"/>
    <w:rsid w:val="00514CE8"/>
    <w:rsid w:val="005211FF"/>
    <w:rsid w:val="005232D8"/>
    <w:rsid w:val="00526B1C"/>
    <w:rsid w:val="0052704A"/>
    <w:rsid w:val="005272F4"/>
    <w:rsid w:val="00534F76"/>
    <w:rsid w:val="0054070B"/>
    <w:rsid w:val="00540D67"/>
    <w:rsid w:val="00541B66"/>
    <w:rsid w:val="005545E5"/>
    <w:rsid w:val="00555B5C"/>
    <w:rsid w:val="0056044F"/>
    <w:rsid w:val="00561EBF"/>
    <w:rsid w:val="00571FB3"/>
    <w:rsid w:val="00573191"/>
    <w:rsid w:val="00574CCB"/>
    <w:rsid w:val="00575EE7"/>
    <w:rsid w:val="00582F8D"/>
    <w:rsid w:val="00586CE2"/>
    <w:rsid w:val="005873D6"/>
    <w:rsid w:val="00593143"/>
    <w:rsid w:val="00596BD3"/>
    <w:rsid w:val="00597072"/>
    <w:rsid w:val="00597966"/>
    <w:rsid w:val="005A0223"/>
    <w:rsid w:val="005B41A9"/>
    <w:rsid w:val="005C2828"/>
    <w:rsid w:val="005C3B56"/>
    <w:rsid w:val="005D00AA"/>
    <w:rsid w:val="005D0393"/>
    <w:rsid w:val="005D3C07"/>
    <w:rsid w:val="005D3EF0"/>
    <w:rsid w:val="005D70BE"/>
    <w:rsid w:val="005E0D2E"/>
    <w:rsid w:val="005F12D9"/>
    <w:rsid w:val="005F6928"/>
    <w:rsid w:val="005F7092"/>
    <w:rsid w:val="0060625E"/>
    <w:rsid w:val="00606E33"/>
    <w:rsid w:val="00606FD4"/>
    <w:rsid w:val="00607F09"/>
    <w:rsid w:val="00612D4B"/>
    <w:rsid w:val="0061539E"/>
    <w:rsid w:val="006240A1"/>
    <w:rsid w:val="006324F6"/>
    <w:rsid w:val="0063722E"/>
    <w:rsid w:val="0064023A"/>
    <w:rsid w:val="00644108"/>
    <w:rsid w:val="00644CB1"/>
    <w:rsid w:val="00646CAD"/>
    <w:rsid w:val="0065349C"/>
    <w:rsid w:val="00654AAD"/>
    <w:rsid w:val="00657BC6"/>
    <w:rsid w:val="00660B14"/>
    <w:rsid w:val="00663A9A"/>
    <w:rsid w:val="00666076"/>
    <w:rsid w:val="0067181A"/>
    <w:rsid w:val="00671CF9"/>
    <w:rsid w:val="006767A9"/>
    <w:rsid w:val="00676BB2"/>
    <w:rsid w:val="00680261"/>
    <w:rsid w:val="00687CE0"/>
    <w:rsid w:val="0069049A"/>
    <w:rsid w:val="00690761"/>
    <w:rsid w:val="00692C17"/>
    <w:rsid w:val="00694D8E"/>
    <w:rsid w:val="00696BBD"/>
    <w:rsid w:val="006A3613"/>
    <w:rsid w:val="006A7413"/>
    <w:rsid w:val="006B050D"/>
    <w:rsid w:val="006B1486"/>
    <w:rsid w:val="006B1CB6"/>
    <w:rsid w:val="006B2760"/>
    <w:rsid w:val="006C39FD"/>
    <w:rsid w:val="006C4184"/>
    <w:rsid w:val="006C5826"/>
    <w:rsid w:val="006C60A6"/>
    <w:rsid w:val="006D28FA"/>
    <w:rsid w:val="006D53EE"/>
    <w:rsid w:val="006D54D6"/>
    <w:rsid w:val="006D5D9A"/>
    <w:rsid w:val="006D650B"/>
    <w:rsid w:val="006E005D"/>
    <w:rsid w:val="006E057A"/>
    <w:rsid w:val="006E1D1B"/>
    <w:rsid w:val="006F1D2F"/>
    <w:rsid w:val="006F56CD"/>
    <w:rsid w:val="007040E7"/>
    <w:rsid w:val="007063C8"/>
    <w:rsid w:val="00723EB5"/>
    <w:rsid w:val="00725F8B"/>
    <w:rsid w:val="00733183"/>
    <w:rsid w:val="00737F88"/>
    <w:rsid w:val="00737F9C"/>
    <w:rsid w:val="007400EE"/>
    <w:rsid w:val="007403F0"/>
    <w:rsid w:val="007404EF"/>
    <w:rsid w:val="00747274"/>
    <w:rsid w:val="00751821"/>
    <w:rsid w:val="00753386"/>
    <w:rsid w:val="00756C7D"/>
    <w:rsid w:val="00761095"/>
    <w:rsid w:val="00761842"/>
    <w:rsid w:val="00763A41"/>
    <w:rsid w:val="00764961"/>
    <w:rsid w:val="00765F37"/>
    <w:rsid w:val="0077250A"/>
    <w:rsid w:val="00774137"/>
    <w:rsid w:val="007741F0"/>
    <w:rsid w:val="007770EA"/>
    <w:rsid w:val="0078114B"/>
    <w:rsid w:val="00781B6A"/>
    <w:rsid w:val="007845AF"/>
    <w:rsid w:val="00785011"/>
    <w:rsid w:val="00791FFA"/>
    <w:rsid w:val="007921D2"/>
    <w:rsid w:val="00795D73"/>
    <w:rsid w:val="00796788"/>
    <w:rsid w:val="007A360A"/>
    <w:rsid w:val="007A3A65"/>
    <w:rsid w:val="007B0604"/>
    <w:rsid w:val="007B40F1"/>
    <w:rsid w:val="007B4FD0"/>
    <w:rsid w:val="007B661D"/>
    <w:rsid w:val="007C03E2"/>
    <w:rsid w:val="007C06D0"/>
    <w:rsid w:val="007C5E90"/>
    <w:rsid w:val="007D1CBF"/>
    <w:rsid w:val="007E2391"/>
    <w:rsid w:val="007F07D0"/>
    <w:rsid w:val="007F09BC"/>
    <w:rsid w:val="007F2EC4"/>
    <w:rsid w:val="007F7189"/>
    <w:rsid w:val="008006D1"/>
    <w:rsid w:val="00805E89"/>
    <w:rsid w:val="00815686"/>
    <w:rsid w:val="00817D21"/>
    <w:rsid w:val="00820445"/>
    <w:rsid w:val="00820EC1"/>
    <w:rsid w:val="008224B2"/>
    <w:rsid w:val="00823CB1"/>
    <w:rsid w:val="00824E43"/>
    <w:rsid w:val="00826219"/>
    <w:rsid w:val="008276D9"/>
    <w:rsid w:val="00833922"/>
    <w:rsid w:val="00842713"/>
    <w:rsid w:val="008465A8"/>
    <w:rsid w:val="00851ECF"/>
    <w:rsid w:val="008531A7"/>
    <w:rsid w:val="00856144"/>
    <w:rsid w:val="0085749E"/>
    <w:rsid w:val="00865D2C"/>
    <w:rsid w:val="008675B0"/>
    <w:rsid w:val="00871AA9"/>
    <w:rsid w:val="00872A5A"/>
    <w:rsid w:val="008748F9"/>
    <w:rsid w:val="00874AB3"/>
    <w:rsid w:val="00875FDD"/>
    <w:rsid w:val="008769EF"/>
    <w:rsid w:val="00881F56"/>
    <w:rsid w:val="00883299"/>
    <w:rsid w:val="00884DAE"/>
    <w:rsid w:val="00885495"/>
    <w:rsid w:val="0088693C"/>
    <w:rsid w:val="008978F6"/>
    <w:rsid w:val="008A23C9"/>
    <w:rsid w:val="008A6712"/>
    <w:rsid w:val="008A73E6"/>
    <w:rsid w:val="008B187E"/>
    <w:rsid w:val="008B42A7"/>
    <w:rsid w:val="008C324E"/>
    <w:rsid w:val="008C4FFD"/>
    <w:rsid w:val="008C5BFE"/>
    <w:rsid w:val="008D0003"/>
    <w:rsid w:val="008D0D32"/>
    <w:rsid w:val="008D2D1B"/>
    <w:rsid w:val="008D2E87"/>
    <w:rsid w:val="008E1BD5"/>
    <w:rsid w:val="008E60A4"/>
    <w:rsid w:val="008E7A27"/>
    <w:rsid w:val="008F2AC6"/>
    <w:rsid w:val="008F4158"/>
    <w:rsid w:val="008F448A"/>
    <w:rsid w:val="0090154A"/>
    <w:rsid w:val="00901624"/>
    <w:rsid w:val="00901F38"/>
    <w:rsid w:val="0090237D"/>
    <w:rsid w:val="00902E07"/>
    <w:rsid w:val="009059A8"/>
    <w:rsid w:val="009062A8"/>
    <w:rsid w:val="00913842"/>
    <w:rsid w:val="00915408"/>
    <w:rsid w:val="00917618"/>
    <w:rsid w:val="00921287"/>
    <w:rsid w:val="00922EA8"/>
    <w:rsid w:val="00927226"/>
    <w:rsid w:val="009426AE"/>
    <w:rsid w:val="009460F0"/>
    <w:rsid w:val="00947A30"/>
    <w:rsid w:val="009503E4"/>
    <w:rsid w:val="0095045B"/>
    <w:rsid w:val="00956241"/>
    <w:rsid w:val="00960EE0"/>
    <w:rsid w:val="009612EB"/>
    <w:rsid w:val="009615D6"/>
    <w:rsid w:val="00961AAC"/>
    <w:rsid w:val="0096229A"/>
    <w:rsid w:val="00963B84"/>
    <w:rsid w:val="0097127C"/>
    <w:rsid w:val="009767AE"/>
    <w:rsid w:val="00982567"/>
    <w:rsid w:val="00985D36"/>
    <w:rsid w:val="009868CD"/>
    <w:rsid w:val="00994E15"/>
    <w:rsid w:val="009A1184"/>
    <w:rsid w:val="009A2B15"/>
    <w:rsid w:val="009B3DEE"/>
    <w:rsid w:val="009B6FA0"/>
    <w:rsid w:val="009C08BB"/>
    <w:rsid w:val="009C1D74"/>
    <w:rsid w:val="009C1E36"/>
    <w:rsid w:val="009C64BA"/>
    <w:rsid w:val="009E0B38"/>
    <w:rsid w:val="009E2736"/>
    <w:rsid w:val="009E3403"/>
    <w:rsid w:val="009E4963"/>
    <w:rsid w:val="009E7105"/>
    <w:rsid w:val="009F3A04"/>
    <w:rsid w:val="009F41B8"/>
    <w:rsid w:val="009F624D"/>
    <w:rsid w:val="00A00E05"/>
    <w:rsid w:val="00A0523E"/>
    <w:rsid w:val="00A141D3"/>
    <w:rsid w:val="00A17E8B"/>
    <w:rsid w:val="00A20A6D"/>
    <w:rsid w:val="00A213FB"/>
    <w:rsid w:val="00A2208A"/>
    <w:rsid w:val="00A23EC9"/>
    <w:rsid w:val="00A24E85"/>
    <w:rsid w:val="00A31CBF"/>
    <w:rsid w:val="00A338C0"/>
    <w:rsid w:val="00A33D6A"/>
    <w:rsid w:val="00A37F0D"/>
    <w:rsid w:val="00A40EAC"/>
    <w:rsid w:val="00A440A0"/>
    <w:rsid w:val="00A46894"/>
    <w:rsid w:val="00A50E13"/>
    <w:rsid w:val="00A54070"/>
    <w:rsid w:val="00A5497F"/>
    <w:rsid w:val="00A5561A"/>
    <w:rsid w:val="00A63521"/>
    <w:rsid w:val="00A63D1E"/>
    <w:rsid w:val="00A654CE"/>
    <w:rsid w:val="00A72546"/>
    <w:rsid w:val="00A7273F"/>
    <w:rsid w:val="00A77FAC"/>
    <w:rsid w:val="00A86DBF"/>
    <w:rsid w:val="00A87480"/>
    <w:rsid w:val="00A940B7"/>
    <w:rsid w:val="00A96325"/>
    <w:rsid w:val="00AA33F1"/>
    <w:rsid w:val="00AA3D5A"/>
    <w:rsid w:val="00AA6CF2"/>
    <w:rsid w:val="00AB4B41"/>
    <w:rsid w:val="00AB67ED"/>
    <w:rsid w:val="00AC4968"/>
    <w:rsid w:val="00AE2756"/>
    <w:rsid w:val="00AE27B5"/>
    <w:rsid w:val="00AE36D5"/>
    <w:rsid w:val="00AE4D97"/>
    <w:rsid w:val="00B00621"/>
    <w:rsid w:val="00B0096C"/>
    <w:rsid w:val="00B020BB"/>
    <w:rsid w:val="00B02598"/>
    <w:rsid w:val="00B03586"/>
    <w:rsid w:val="00B047CC"/>
    <w:rsid w:val="00B062C1"/>
    <w:rsid w:val="00B118C0"/>
    <w:rsid w:val="00B120AE"/>
    <w:rsid w:val="00B21D6C"/>
    <w:rsid w:val="00B22714"/>
    <w:rsid w:val="00B25572"/>
    <w:rsid w:val="00B25C6A"/>
    <w:rsid w:val="00B31489"/>
    <w:rsid w:val="00B31FAC"/>
    <w:rsid w:val="00B32DD0"/>
    <w:rsid w:val="00B45236"/>
    <w:rsid w:val="00B45699"/>
    <w:rsid w:val="00B55819"/>
    <w:rsid w:val="00B728EA"/>
    <w:rsid w:val="00B75410"/>
    <w:rsid w:val="00B759BE"/>
    <w:rsid w:val="00B769C2"/>
    <w:rsid w:val="00B9395D"/>
    <w:rsid w:val="00B939FB"/>
    <w:rsid w:val="00BA0818"/>
    <w:rsid w:val="00BA0BF6"/>
    <w:rsid w:val="00BA6C9D"/>
    <w:rsid w:val="00BA7D0F"/>
    <w:rsid w:val="00BB79B2"/>
    <w:rsid w:val="00BD2483"/>
    <w:rsid w:val="00BE34BB"/>
    <w:rsid w:val="00BE5B12"/>
    <w:rsid w:val="00BE7A6F"/>
    <w:rsid w:val="00BF0219"/>
    <w:rsid w:val="00BF7E92"/>
    <w:rsid w:val="00C11B42"/>
    <w:rsid w:val="00C139EE"/>
    <w:rsid w:val="00C14758"/>
    <w:rsid w:val="00C2406B"/>
    <w:rsid w:val="00C26069"/>
    <w:rsid w:val="00C26249"/>
    <w:rsid w:val="00C26E56"/>
    <w:rsid w:val="00C2763F"/>
    <w:rsid w:val="00C27667"/>
    <w:rsid w:val="00C27750"/>
    <w:rsid w:val="00C311B0"/>
    <w:rsid w:val="00C3204F"/>
    <w:rsid w:val="00C332C7"/>
    <w:rsid w:val="00C3439F"/>
    <w:rsid w:val="00C35D60"/>
    <w:rsid w:val="00C366EB"/>
    <w:rsid w:val="00C40A91"/>
    <w:rsid w:val="00C45A31"/>
    <w:rsid w:val="00C5488C"/>
    <w:rsid w:val="00C5489F"/>
    <w:rsid w:val="00C5752B"/>
    <w:rsid w:val="00C7078C"/>
    <w:rsid w:val="00C70F84"/>
    <w:rsid w:val="00C74FEA"/>
    <w:rsid w:val="00C75159"/>
    <w:rsid w:val="00C76BAB"/>
    <w:rsid w:val="00C805B3"/>
    <w:rsid w:val="00C86AAF"/>
    <w:rsid w:val="00C8701C"/>
    <w:rsid w:val="00C9027C"/>
    <w:rsid w:val="00C9639F"/>
    <w:rsid w:val="00CA0EBA"/>
    <w:rsid w:val="00CA15F1"/>
    <w:rsid w:val="00CA2964"/>
    <w:rsid w:val="00CB6103"/>
    <w:rsid w:val="00CC7363"/>
    <w:rsid w:val="00CD0B41"/>
    <w:rsid w:val="00CD7882"/>
    <w:rsid w:val="00CE4566"/>
    <w:rsid w:val="00CF0888"/>
    <w:rsid w:val="00CF211B"/>
    <w:rsid w:val="00CF470C"/>
    <w:rsid w:val="00CF6029"/>
    <w:rsid w:val="00D0286D"/>
    <w:rsid w:val="00D02C04"/>
    <w:rsid w:val="00D0658C"/>
    <w:rsid w:val="00D07279"/>
    <w:rsid w:val="00D07D60"/>
    <w:rsid w:val="00D23DBE"/>
    <w:rsid w:val="00D252C5"/>
    <w:rsid w:val="00D3247B"/>
    <w:rsid w:val="00D3568A"/>
    <w:rsid w:val="00D37AA0"/>
    <w:rsid w:val="00D461C7"/>
    <w:rsid w:val="00D50DDF"/>
    <w:rsid w:val="00D5125D"/>
    <w:rsid w:val="00D515FE"/>
    <w:rsid w:val="00D52C0E"/>
    <w:rsid w:val="00D629CE"/>
    <w:rsid w:val="00D63187"/>
    <w:rsid w:val="00D64E72"/>
    <w:rsid w:val="00D700B8"/>
    <w:rsid w:val="00D7046C"/>
    <w:rsid w:val="00D74383"/>
    <w:rsid w:val="00D77912"/>
    <w:rsid w:val="00D840B1"/>
    <w:rsid w:val="00D84FB4"/>
    <w:rsid w:val="00D850D4"/>
    <w:rsid w:val="00D86F61"/>
    <w:rsid w:val="00D9766B"/>
    <w:rsid w:val="00DA3485"/>
    <w:rsid w:val="00DA60B8"/>
    <w:rsid w:val="00DA799A"/>
    <w:rsid w:val="00DB3692"/>
    <w:rsid w:val="00DB62EC"/>
    <w:rsid w:val="00DC3601"/>
    <w:rsid w:val="00DC5161"/>
    <w:rsid w:val="00DC584E"/>
    <w:rsid w:val="00DD02EE"/>
    <w:rsid w:val="00DD3E76"/>
    <w:rsid w:val="00DD5048"/>
    <w:rsid w:val="00DD6184"/>
    <w:rsid w:val="00DD79B7"/>
    <w:rsid w:val="00DE4BB6"/>
    <w:rsid w:val="00DE569C"/>
    <w:rsid w:val="00DE6237"/>
    <w:rsid w:val="00DF1065"/>
    <w:rsid w:val="00DF22C7"/>
    <w:rsid w:val="00DF34D1"/>
    <w:rsid w:val="00DF55C5"/>
    <w:rsid w:val="00E00A48"/>
    <w:rsid w:val="00E01FE6"/>
    <w:rsid w:val="00E050DE"/>
    <w:rsid w:val="00E05BA3"/>
    <w:rsid w:val="00E05D3D"/>
    <w:rsid w:val="00E123DE"/>
    <w:rsid w:val="00E1267C"/>
    <w:rsid w:val="00E14B9E"/>
    <w:rsid w:val="00E16185"/>
    <w:rsid w:val="00E23C06"/>
    <w:rsid w:val="00E24A51"/>
    <w:rsid w:val="00E278CC"/>
    <w:rsid w:val="00E30AC2"/>
    <w:rsid w:val="00E35E53"/>
    <w:rsid w:val="00E37DB8"/>
    <w:rsid w:val="00E42224"/>
    <w:rsid w:val="00E52B3A"/>
    <w:rsid w:val="00E5383B"/>
    <w:rsid w:val="00E53D0D"/>
    <w:rsid w:val="00E6094B"/>
    <w:rsid w:val="00E6379C"/>
    <w:rsid w:val="00E70AD1"/>
    <w:rsid w:val="00E70D0D"/>
    <w:rsid w:val="00E72BD9"/>
    <w:rsid w:val="00E7415C"/>
    <w:rsid w:val="00E742F9"/>
    <w:rsid w:val="00E80D5E"/>
    <w:rsid w:val="00E83AB9"/>
    <w:rsid w:val="00E83FB6"/>
    <w:rsid w:val="00E90CBE"/>
    <w:rsid w:val="00E9144B"/>
    <w:rsid w:val="00E9604B"/>
    <w:rsid w:val="00E97143"/>
    <w:rsid w:val="00E97C73"/>
    <w:rsid w:val="00EA0644"/>
    <w:rsid w:val="00EA11CF"/>
    <w:rsid w:val="00EA17C5"/>
    <w:rsid w:val="00EA2F04"/>
    <w:rsid w:val="00EA4F44"/>
    <w:rsid w:val="00EA659E"/>
    <w:rsid w:val="00EB202E"/>
    <w:rsid w:val="00EB69CF"/>
    <w:rsid w:val="00EC41F0"/>
    <w:rsid w:val="00EC5DCB"/>
    <w:rsid w:val="00EC78D8"/>
    <w:rsid w:val="00ED3709"/>
    <w:rsid w:val="00ED4380"/>
    <w:rsid w:val="00ED4896"/>
    <w:rsid w:val="00ED5AE2"/>
    <w:rsid w:val="00EE26C5"/>
    <w:rsid w:val="00EE2725"/>
    <w:rsid w:val="00EE3D54"/>
    <w:rsid w:val="00EE6224"/>
    <w:rsid w:val="00EF227D"/>
    <w:rsid w:val="00EF3AB5"/>
    <w:rsid w:val="00EF4024"/>
    <w:rsid w:val="00EF607E"/>
    <w:rsid w:val="00EF6BED"/>
    <w:rsid w:val="00EF7224"/>
    <w:rsid w:val="00F00701"/>
    <w:rsid w:val="00F00CCE"/>
    <w:rsid w:val="00F012F3"/>
    <w:rsid w:val="00F01BDA"/>
    <w:rsid w:val="00F05634"/>
    <w:rsid w:val="00F105EB"/>
    <w:rsid w:val="00F13EB2"/>
    <w:rsid w:val="00F14128"/>
    <w:rsid w:val="00F16A4E"/>
    <w:rsid w:val="00F20789"/>
    <w:rsid w:val="00F2223F"/>
    <w:rsid w:val="00F227D2"/>
    <w:rsid w:val="00F22A75"/>
    <w:rsid w:val="00F22F96"/>
    <w:rsid w:val="00F230A7"/>
    <w:rsid w:val="00F23962"/>
    <w:rsid w:val="00F27B3B"/>
    <w:rsid w:val="00F27C54"/>
    <w:rsid w:val="00F30EC0"/>
    <w:rsid w:val="00F342EB"/>
    <w:rsid w:val="00F34CA0"/>
    <w:rsid w:val="00F367A5"/>
    <w:rsid w:val="00F36D27"/>
    <w:rsid w:val="00F42A46"/>
    <w:rsid w:val="00F42C77"/>
    <w:rsid w:val="00F471B3"/>
    <w:rsid w:val="00F5232B"/>
    <w:rsid w:val="00F525D5"/>
    <w:rsid w:val="00F54925"/>
    <w:rsid w:val="00F54FA8"/>
    <w:rsid w:val="00F554D3"/>
    <w:rsid w:val="00F6180C"/>
    <w:rsid w:val="00F61DD2"/>
    <w:rsid w:val="00F6357F"/>
    <w:rsid w:val="00F677E1"/>
    <w:rsid w:val="00F737D0"/>
    <w:rsid w:val="00F742E4"/>
    <w:rsid w:val="00F7439A"/>
    <w:rsid w:val="00F804DA"/>
    <w:rsid w:val="00F814A4"/>
    <w:rsid w:val="00F82A0A"/>
    <w:rsid w:val="00F900B8"/>
    <w:rsid w:val="00F93E93"/>
    <w:rsid w:val="00F94B93"/>
    <w:rsid w:val="00FA21A7"/>
    <w:rsid w:val="00FA24FF"/>
    <w:rsid w:val="00FB04AB"/>
    <w:rsid w:val="00FB1886"/>
    <w:rsid w:val="00FB545C"/>
    <w:rsid w:val="00FC1386"/>
    <w:rsid w:val="00FC13A4"/>
    <w:rsid w:val="00FC683F"/>
    <w:rsid w:val="00FD2CA6"/>
    <w:rsid w:val="00FD63DF"/>
    <w:rsid w:val="00FD6E6F"/>
    <w:rsid w:val="00FE0ABE"/>
    <w:rsid w:val="00FE630A"/>
    <w:rsid w:val="05A86850"/>
    <w:rsid w:val="074E71EC"/>
    <w:rsid w:val="07ACF1DC"/>
    <w:rsid w:val="07B897C5"/>
    <w:rsid w:val="07BD0FE6"/>
    <w:rsid w:val="08060701"/>
    <w:rsid w:val="09250670"/>
    <w:rsid w:val="09340C3C"/>
    <w:rsid w:val="096B12C8"/>
    <w:rsid w:val="09ADE7F2"/>
    <w:rsid w:val="09DE68F5"/>
    <w:rsid w:val="0AD0A353"/>
    <w:rsid w:val="0AD481D5"/>
    <w:rsid w:val="0B8E49AF"/>
    <w:rsid w:val="0BAF45D6"/>
    <w:rsid w:val="0C5A0C85"/>
    <w:rsid w:val="0FEE7EE5"/>
    <w:rsid w:val="1047B5E6"/>
    <w:rsid w:val="10903CD0"/>
    <w:rsid w:val="1091B155"/>
    <w:rsid w:val="114EEACA"/>
    <w:rsid w:val="15048A6A"/>
    <w:rsid w:val="15CAA653"/>
    <w:rsid w:val="16508E06"/>
    <w:rsid w:val="168F4B94"/>
    <w:rsid w:val="174E98D4"/>
    <w:rsid w:val="180385C3"/>
    <w:rsid w:val="1A62C2EB"/>
    <w:rsid w:val="1CFFF9E0"/>
    <w:rsid w:val="1D16BBE8"/>
    <w:rsid w:val="1DE0BB5A"/>
    <w:rsid w:val="1F40EA1C"/>
    <w:rsid w:val="21BEF5F1"/>
    <w:rsid w:val="237A7ECD"/>
    <w:rsid w:val="23E9E555"/>
    <w:rsid w:val="2400BD1F"/>
    <w:rsid w:val="24B7F0A1"/>
    <w:rsid w:val="25677D43"/>
    <w:rsid w:val="27BFF6D7"/>
    <w:rsid w:val="27EC89A4"/>
    <w:rsid w:val="2BBA3B9D"/>
    <w:rsid w:val="2C4831A1"/>
    <w:rsid w:val="2CC27583"/>
    <w:rsid w:val="2DB15960"/>
    <w:rsid w:val="2DBB4121"/>
    <w:rsid w:val="2EB44880"/>
    <w:rsid w:val="2F025A93"/>
    <w:rsid w:val="2F5F8A26"/>
    <w:rsid w:val="301A60B2"/>
    <w:rsid w:val="30F39FE5"/>
    <w:rsid w:val="33FE631F"/>
    <w:rsid w:val="34897085"/>
    <w:rsid w:val="349D94F1"/>
    <w:rsid w:val="34CF28F1"/>
    <w:rsid w:val="3560C19F"/>
    <w:rsid w:val="35BE72B4"/>
    <w:rsid w:val="377AAFCB"/>
    <w:rsid w:val="3A4CBC12"/>
    <w:rsid w:val="3A74415D"/>
    <w:rsid w:val="3AC37C33"/>
    <w:rsid w:val="3AF7B170"/>
    <w:rsid w:val="3B6C244E"/>
    <w:rsid w:val="3B8D5E52"/>
    <w:rsid w:val="3BA67E57"/>
    <w:rsid w:val="3D2BC708"/>
    <w:rsid w:val="3EFEF36A"/>
    <w:rsid w:val="3F809344"/>
    <w:rsid w:val="40042881"/>
    <w:rsid w:val="413CE1DC"/>
    <w:rsid w:val="4176C50B"/>
    <w:rsid w:val="42D36F9A"/>
    <w:rsid w:val="42F1654C"/>
    <w:rsid w:val="4442B9CC"/>
    <w:rsid w:val="45F966D0"/>
    <w:rsid w:val="4792B2B7"/>
    <w:rsid w:val="47D8174C"/>
    <w:rsid w:val="4816541C"/>
    <w:rsid w:val="4A115E3F"/>
    <w:rsid w:val="4A4F3215"/>
    <w:rsid w:val="4AF76C44"/>
    <w:rsid w:val="4B248DA0"/>
    <w:rsid w:val="4BABFFFA"/>
    <w:rsid w:val="4BCFECD0"/>
    <w:rsid w:val="4CE6DE9A"/>
    <w:rsid w:val="4D0EF628"/>
    <w:rsid w:val="4DDF18CD"/>
    <w:rsid w:val="4E806733"/>
    <w:rsid w:val="4ED01BE0"/>
    <w:rsid w:val="4FE94057"/>
    <w:rsid w:val="4FF2A275"/>
    <w:rsid w:val="5128644A"/>
    <w:rsid w:val="5166DFA8"/>
    <w:rsid w:val="5339C459"/>
    <w:rsid w:val="53663B11"/>
    <w:rsid w:val="54B30A60"/>
    <w:rsid w:val="58330ADB"/>
    <w:rsid w:val="585B6F8D"/>
    <w:rsid w:val="5874333F"/>
    <w:rsid w:val="59A21401"/>
    <w:rsid w:val="5A9587F4"/>
    <w:rsid w:val="5D72C185"/>
    <w:rsid w:val="5E609F5C"/>
    <w:rsid w:val="5EE07632"/>
    <w:rsid w:val="5F0645EF"/>
    <w:rsid w:val="5F1C8247"/>
    <w:rsid w:val="608F5BC2"/>
    <w:rsid w:val="6233FBED"/>
    <w:rsid w:val="62F02157"/>
    <w:rsid w:val="6344BB7F"/>
    <w:rsid w:val="6447BBCD"/>
    <w:rsid w:val="64672FA5"/>
    <w:rsid w:val="64D77FAD"/>
    <w:rsid w:val="64F041D2"/>
    <w:rsid w:val="654E1656"/>
    <w:rsid w:val="656D6990"/>
    <w:rsid w:val="65765BA6"/>
    <w:rsid w:val="66A9D903"/>
    <w:rsid w:val="673EF5FC"/>
    <w:rsid w:val="681D9A93"/>
    <w:rsid w:val="69054232"/>
    <w:rsid w:val="6A2CE2A1"/>
    <w:rsid w:val="6BD889C0"/>
    <w:rsid w:val="6D2E85D3"/>
    <w:rsid w:val="6D4D2266"/>
    <w:rsid w:val="6D503C01"/>
    <w:rsid w:val="6DCC8AA9"/>
    <w:rsid w:val="6DF6EF0B"/>
    <w:rsid w:val="6EA4FB04"/>
    <w:rsid w:val="6FE85A62"/>
    <w:rsid w:val="70A574A7"/>
    <w:rsid w:val="724211CE"/>
    <w:rsid w:val="729B7740"/>
    <w:rsid w:val="74290E53"/>
    <w:rsid w:val="744044F0"/>
    <w:rsid w:val="7597E55A"/>
    <w:rsid w:val="78CD5811"/>
    <w:rsid w:val="794858EC"/>
    <w:rsid w:val="794AE4B5"/>
    <w:rsid w:val="7B095E19"/>
    <w:rsid w:val="7B8529EE"/>
    <w:rsid w:val="7B9621D8"/>
    <w:rsid w:val="7DEDC609"/>
    <w:rsid w:val="7ED92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3806DF"/>
  <w15:docId w15:val="{177F1C4A-D34E-4A2F-90FF-F8244044D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3DBD"/>
    <w:rPr>
      <w:rFonts w:ascii="Arial" w:hAnsi="Arial"/>
    </w:rPr>
  </w:style>
  <w:style w:type="paragraph" w:styleId="Heading1">
    <w:name w:val="heading 1"/>
    <w:basedOn w:val="Normal"/>
    <w:next w:val="Normal"/>
    <w:qFormat/>
    <w:pPr>
      <w:keepNext/>
      <w:numPr>
        <w:numId w:val="1"/>
      </w:numPr>
      <w:spacing w:after="60"/>
      <w:outlineLvl w:val="0"/>
    </w:pPr>
    <w:rPr>
      <w:rFonts w:cs="Arial"/>
      <w:b/>
      <w:bCs/>
      <w:kern w:val="32"/>
      <w:sz w:val="32"/>
      <w:szCs w:val="32"/>
    </w:rPr>
  </w:style>
  <w:style w:type="paragraph" w:styleId="Heading2">
    <w:name w:val="heading 2"/>
    <w:basedOn w:val="Normal"/>
    <w:next w:val="Normal"/>
    <w:qFormat/>
    <w:pPr>
      <w:keepNext/>
      <w:numPr>
        <w:ilvl w:val="1"/>
        <w:numId w:val="1"/>
      </w:numPr>
      <w:spacing w:before="240" w:after="60"/>
      <w:outlineLvl w:val="1"/>
    </w:pPr>
    <w:rPr>
      <w:rFonts w:cs="Arial"/>
      <w:b/>
      <w:bCs/>
      <w:iCs/>
      <w:sz w:val="24"/>
    </w:rPr>
  </w:style>
  <w:style w:type="paragraph" w:styleId="Heading3">
    <w:name w:val="heading 3"/>
    <w:aliases w:val="Heading 3 Char"/>
    <w:basedOn w:val="Normal"/>
    <w:next w:val="Normal"/>
    <w:qFormat/>
    <w:pPr>
      <w:keepNext/>
      <w:numPr>
        <w:ilvl w:val="2"/>
        <w:numId w:val="1"/>
      </w:numPr>
      <w:spacing w:before="240" w:after="60"/>
      <w:outlineLvl w:val="2"/>
    </w:pPr>
    <w:rPr>
      <w:rFonts w:cs="Arial"/>
      <w:b/>
      <w:bCs/>
      <w:sz w:val="22"/>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A17E8B"/>
    <w:pPr>
      <w:tabs>
        <w:tab w:val="left" w:pos="400"/>
        <w:tab w:val="right" w:leader="dot" w:pos="8630"/>
      </w:tabs>
      <w:spacing w:before="120"/>
    </w:pPr>
    <w:rPr>
      <w:rFonts w:cs="Arial"/>
      <w:b/>
      <w:bCs/>
      <w:caps/>
      <w:sz w:val="24"/>
      <w:szCs w:val="24"/>
    </w:rPr>
  </w:style>
  <w:style w:type="paragraph" w:styleId="TOC2">
    <w:name w:val="toc 2"/>
    <w:basedOn w:val="Normal"/>
    <w:next w:val="Normal"/>
    <w:autoRedefine/>
    <w:semiHidden/>
    <w:rsid w:val="00597072"/>
    <w:pPr>
      <w:spacing w:before="240"/>
    </w:pPr>
    <w:rPr>
      <w:bCs/>
    </w:rPr>
  </w:style>
  <w:style w:type="paragraph" w:styleId="TOC3">
    <w:name w:val="toc 3"/>
    <w:basedOn w:val="Normal"/>
    <w:next w:val="Normal"/>
    <w:autoRedefine/>
    <w:semiHidden/>
    <w:rsid w:val="001252A7"/>
    <w:pPr>
      <w:ind w:left="200"/>
    </w:pPr>
  </w:style>
  <w:style w:type="paragraph" w:styleId="TOC4">
    <w:name w:val="toc 4"/>
    <w:basedOn w:val="Normal"/>
    <w:next w:val="Normal"/>
    <w:autoRedefine/>
    <w:semiHidden/>
    <w:pPr>
      <w:ind w:left="400"/>
    </w:pPr>
  </w:style>
  <w:style w:type="paragraph" w:styleId="TOC5">
    <w:name w:val="toc 5"/>
    <w:basedOn w:val="Normal"/>
    <w:next w:val="Normal"/>
    <w:autoRedefine/>
    <w:semiHidden/>
    <w:rsid w:val="001252A7"/>
    <w:pPr>
      <w:ind w:left="600"/>
    </w:pPr>
  </w:style>
  <w:style w:type="paragraph" w:styleId="TOC6">
    <w:name w:val="toc 6"/>
    <w:basedOn w:val="Normal"/>
    <w:next w:val="Normal"/>
    <w:autoRedefine/>
    <w:semiHidden/>
    <w:pPr>
      <w:ind w:left="800"/>
    </w:pPr>
    <w:rPr>
      <w:rFonts w:ascii="Times New Roman" w:hAnsi="Times New Roman"/>
    </w:rPr>
  </w:style>
  <w:style w:type="paragraph" w:styleId="TOC7">
    <w:name w:val="toc 7"/>
    <w:basedOn w:val="Normal"/>
    <w:next w:val="Normal"/>
    <w:autoRedefine/>
    <w:semiHidden/>
    <w:pPr>
      <w:ind w:left="1000"/>
    </w:pPr>
    <w:rPr>
      <w:rFonts w:ascii="Times New Roman" w:hAnsi="Times New Roman"/>
    </w:rPr>
  </w:style>
  <w:style w:type="paragraph" w:styleId="TOC8">
    <w:name w:val="toc 8"/>
    <w:basedOn w:val="Normal"/>
    <w:next w:val="Normal"/>
    <w:autoRedefine/>
    <w:semiHidden/>
    <w:pPr>
      <w:ind w:left="1200"/>
    </w:pPr>
    <w:rPr>
      <w:rFonts w:ascii="Times New Roman" w:hAnsi="Times New Roman"/>
    </w:rPr>
  </w:style>
  <w:style w:type="paragraph" w:styleId="TOC9">
    <w:name w:val="toc 9"/>
    <w:basedOn w:val="Normal"/>
    <w:next w:val="Normal"/>
    <w:autoRedefine/>
    <w:semiHidden/>
    <w:pPr>
      <w:ind w:left="1400"/>
    </w:pPr>
    <w:rPr>
      <w:rFonts w:ascii="Times New Roman" w:hAnsi="Times New Roman"/>
    </w:rPr>
  </w:style>
  <w:style w:type="character" w:styleId="Hyperlink">
    <w:name w:val="Hyperlink"/>
    <w:rPr>
      <w:color w:val="0000FF"/>
      <w:u w:val="single"/>
    </w:rPr>
  </w:style>
  <w:style w:type="paragraph" w:styleId="BalloonText">
    <w:name w:val="Balloon Text"/>
    <w:basedOn w:val="Normal"/>
    <w:semiHidden/>
    <w:rsid w:val="008E7A27"/>
    <w:rPr>
      <w:rFonts w:ascii="Tahoma" w:hAnsi="Tahoma" w:cs="Tahoma"/>
      <w:sz w:val="16"/>
      <w:szCs w:val="16"/>
    </w:rPr>
  </w:style>
  <w:style w:type="table" w:styleId="TableGrid">
    <w:name w:val="Table Grid"/>
    <w:basedOn w:val="TableNormal"/>
    <w:rsid w:val="00765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88693C"/>
    <w:pPr>
      <w:spacing w:after="120"/>
      <w:ind w:left="360"/>
    </w:pPr>
  </w:style>
  <w:style w:type="paragraph" w:customStyle="1" w:styleId="TemplateNote">
    <w:name w:val="Template Note"/>
    <w:basedOn w:val="Normal"/>
    <w:rsid w:val="009A2B15"/>
    <w:pPr>
      <w:keepNext/>
      <w:widowControl w:val="0"/>
      <w:pBdr>
        <w:top w:val="single" w:sz="6" w:space="1" w:color="auto"/>
        <w:left w:val="single" w:sz="6" w:space="1" w:color="auto"/>
        <w:bottom w:val="single" w:sz="6" w:space="1" w:color="auto"/>
        <w:right w:val="single" w:sz="6" w:space="1" w:color="auto"/>
      </w:pBdr>
      <w:shd w:val="pct5" w:color="auto" w:fill="auto"/>
      <w:spacing w:before="80" w:after="80"/>
      <w:jc w:val="both"/>
    </w:pPr>
    <w:rPr>
      <w:rFonts w:ascii="Times New Roman" w:hAnsi="Times New Roman"/>
      <w:i/>
      <w:snapToGrid w:val="0"/>
      <w:color w:val="0000FF"/>
    </w:rPr>
  </w:style>
  <w:style w:type="paragraph" w:styleId="BodyText">
    <w:name w:val="Body Text"/>
    <w:basedOn w:val="Normal"/>
    <w:pPr>
      <w:spacing w:after="120" w:line="0" w:lineRule="atLeast"/>
      <w:ind w:left="360"/>
    </w:pPr>
    <w:rPr>
      <w:spacing w:val="-5"/>
    </w:rPr>
  </w:style>
  <w:style w:type="paragraph" w:customStyle="1" w:styleId="TableText">
    <w:name w:val="Table Text"/>
    <w:basedOn w:val="Normal"/>
    <w:pPr>
      <w:ind w:left="14"/>
    </w:pPr>
    <w:rPr>
      <w:spacing w:val="-5"/>
      <w:sz w:val="16"/>
    </w:rPr>
  </w:style>
  <w:style w:type="paragraph" w:customStyle="1" w:styleId="TableHeader">
    <w:name w:val="Table Header"/>
    <w:basedOn w:val="Normal"/>
    <w:pPr>
      <w:spacing w:before="60"/>
      <w:jc w:val="center"/>
    </w:pPr>
    <w:rPr>
      <w:b/>
      <w:spacing w:val="-5"/>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3CharChar">
    <w:name w:val="Heading 3 Char Char"/>
    <w:rPr>
      <w:rFonts w:ascii="Arial" w:hAnsi="Arial" w:cs="Arial"/>
      <w:b/>
      <w:bCs/>
      <w:noProof w:val="0"/>
      <w:sz w:val="22"/>
      <w:szCs w:val="26"/>
      <w:lang w:val="en-US" w:eastAsia="en-US" w:bidi="ar-SA"/>
    </w:rPr>
  </w:style>
  <w:style w:type="paragraph" w:customStyle="1" w:styleId="TableEntry">
    <w:name w:val="Table Entry"/>
    <w:basedOn w:val="Normal"/>
    <w:rPr>
      <w:sz w:val="18"/>
    </w:rPr>
  </w:style>
  <w:style w:type="paragraph" w:styleId="BodyText3">
    <w:name w:val="Body Text 3"/>
    <w:basedOn w:val="Normal"/>
    <w:pPr>
      <w:spacing w:after="120"/>
    </w:pPr>
    <w:rPr>
      <w:sz w:val="16"/>
      <w:szCs w:val="16"/>
    </w:rPr>
  </w:style>
  <w:style w:type="paragraph" w:customStyle="1" w:styleId="BracketedTemplateInstructions">
    <w:name w:val="Bracketed Template Instructions"/>
    <w:basedOn w:val="Normal"/>
    <w:rPr>
      <w:sz w:val="16"/>
    </w:rPr>
  </w:style>
  <w:style w:type="paragraph" w:customStyle="1" w:styleId="StyleHeading3Italic">
    <w:name w:val="Style Heading 3 + Italic"/>
    <w:basedOn w:val="Heading3"/>
    <w:rPr>
      <w:i/>
      <w:iCs/>
    </w:rPr>
  </w:style>
  <w:style w:type="character" w:customStyle="1" w:styleId="StyleHeading3ItalicChar">
    <w:name w:val="Style Heading 3 + Italic Char"/>
    <w:rPr>
      <w:rFonts w:ascii="Arial" w:hAnsi="Arial" w:cs="Arial"/>
      <w:b/>
      <w:bCs/>
      <w:i/>
      <w:iCs/>
      <w:noProof w:val="0"/>
      <w:sz w:val="22"/>
      <w:szCs w:val="26"/>
      <w:lang w:val="en-US" w:eastAsia="en-US" w:bidi="ar-SA"/>
    </w:rPr>
  </w:style>
  <w:style w:type="paragraph" w:customStyle="1" w:styleId="StyleTableHeader10pt">
    <w:name w:val="Style Table Header + 10 pt"/>
    <w:basedOn w:val="TableHeader"/>
    <w:rPr>
      <w:bCs/>
      <w:sz w:val="20"/>
    </w:rPr>
  </w:style>
  <w:style w:type="paragraph" w:customStyle="1" w:styleId="StyleBodyText8ptBoldAfter0pt">
    <w:name w:val="Style Body Text + 8 pt Bold After:  0 pt"/>
    <w:basedOn w:val="BodyText"/>
    <w:pPr>
      <w:spacing w:after="0"/>
      <w:ind w:left="0"/>
    </w:pPr>
    <w:rPr>
      <w:b/>
      <w:bCs/>
      <w:sz w:val="16"/>
    </w:rPr>
  </w:style>
  <w:style w:type="paragraph" w:customStyle="1" w:styleId="StyleBodyTextBoldCentered">
    <w:name w:val="Style Body Text + Bold Centered"/>
    <w:basedOn w:val="BodyText"/>
    <w:pPr>
      <w:ind w:left="0"/>
      <w:jc w:val="center"/>
    </w:pPr>
    <w:rPr>
      <w:b/>
      <w:bCs/>
    </w:rPr>
  </w:style>
  <w:style w:type="paragraph" w:customStyle="1" w:styleId="FieldText">
    <w:name w:val="FieldText"/>
    <w:basedOn w:val="Normal"/>
    <w:rsid w:val="007B661D"/>
    <w:pPr>
      <w:widowControl w:val="0"/>
    </w:pPr>
  </w:style>
  <w:style w:type="paragraph" w:customStyle="1" w:styleId="Notenonumber">
    <w:name w:val="Note no number"/>
    <w:basedOn w:val="Normal"/>
    <w:rsid w:val="001F7C2E"/>
    <w:pPr>
      <w:widowControl w:val="0"/>
    </w:pPr>
    <w:rPr>
      <w:rFonts w:ascii="Times New Roman" w:hAnsi="Times New Roman"/>
      <w:i/>
      <w:snapToGrid w:val="0"/>
      <w:color w:val="0000FF"/>
      <w:sz w:val="24"/>
    </w:rPr>
  </w:style>
  <w:style w:type="character" w:styleId="Strong">
    <w:name w:val="Strong"/>
    <w:qFormat/>
    <w:rsid w:val="001F7C2E"/>
    <w:rPr>
      <w:b/>
    </w:rPr>
  </w:style>
  <w:style w:type="paragraph" w:customStyle="1" w:styleId="FieldLabel">
    <w:name w:val="FieldLabel"/>
    <w:basedOn w:val="Normal"/>
    <w:rsid w:val="000C30CC"/>
    <w:pPr>
      <w:widowControl w:val="0"/>
      <w:spacing w:before="20" w:after="60"/>
    </w:pPr>
    <w:rPr>
      <w:rFonts w:ascii="Times New Roman" w:hAnsi="Times New Roman"/>
    </w:rPr>
  </w:style>
  <w:style w:type="paragraph" w:customStyle="1" w:styleId="IndentedText">
    <w:name w:val="Indented Text"/>
    <w:basedOn w:val="Normal"/>
    <w:rsid w:val="00383E33"/>
    <w:pPr>
      <w:widowControl w:val="0"/>
      <w:ind w:left="360"/>
    </w:pPr>
    <w:rPr>
      <w:rFonts w:ascii="Times New Roman" w:hAnsi="Times New Roman"/>
      <w:snapToGrid w:val="0"/>
      <w:sz w:val="24"/>
    </w:rPr>
  </w:style>
  <w:style w:type="character" w:styleId="Emphasis">
    <w:name w:val="Emphasis"/>
    <w:qFormat/>
    <w:rsid w:val="00383E33"/>
    <w:rPr>
      <w:i/>
      <w:iCs/>
    </w:rPr>
  </w:style>
  <w:style w:type="paragraph" w:customStyle="1" w:styleId="DeliverableName">
    <w:name w:val="Deliverable Name"/>
    <w:rsid w:val="00DE569C"/>
    <w:pPr>
      <w:widowControl w:val="0"/>
    </w:pPr>
    <w:rPr>
      <w:rFonts w:ascii="Arial" w:hAnsi="Arial"/>
      <w:sz w:val="24"/>
    </w:rPr>
  </w:style>
  <w:style w:type="paragraph" w:styleId="Title">
    <w:name w:val="Title"/>
    <w:basedOn w:val="Normal"/>
    <w:qFormat/>
    <w:rsid w:val="00DE569C"/>
    <w:pPr>
      <w:jc w:val="center"/>
    </w:pPr>
    <w:rPr>
      <w:b/>
      <w:lang w:val="en-GB"/>
    </w:rPr>
  </w:style>
  <w:style w:type="character" w:styleId="FollowedHyperlink">
    <w:name w:val="FollowedHyperlink"/>
    <w:rsid w:val="00FA24FF"/>
    <w:rPr>
      <w:color w:val="800080"/>
      <w:u w:val="single"/>
    </w:rPr>
  </w:style>
  <w:style w:type="table" w:styleId="TableList7">
    <w:name w:val="Table List 7"/>
    <w:basedOn w:val="TableNormal"/>
    <w:rsid w:val="00F27B3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Simple1">
    <w:name w:val="Table Simple 1"/>
    <w:basedOn w:val="TableNormal"/>
    <w:rsid w:val="00F27B3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3Deffects3">
    <w:name w:val="Table 3D effects 3"/>
    <w:basedOn w:val="TableNormal"/>
    <w:rsid w:val="007400E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7400EE"/>
    <w:tblPr>
      <w:tblStyleRowBandSize w:val="1"/>
      <w:tblBorders>
        <w:top w:val="single" w:sz="12" w:space="0" w:color="auto"/>
        <w:left w:val="single" w:sz="12" w:space="0" w:color="auto"/>
        <w:bottom w:val="single" w:sz="12" w:space="0" w:color="auto"/>
        <w:right w:val="single" w:sz="12" w:space="0" w:color="auto"/>
      </w:tblBorders>
    </w:tblPr>
    <w:tcPr>
      <w:shd w:val="clear" w:color="auto" w:fill="FFFFCC"/>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ustomTable1">
    <w:name w:val="Custom Table 1"/>
    <w:basedOn w:val="TableNormal"/>
    <w:rsid w:val="003A1498"/>
    <w:tblPr/>
    <w:tcPr>
      <w:shd w:val="clear" w:color="auto" w:fill="FFFFCC"/>
    </w:tcPr>
  </w:style>
  <w:style w:type="paragraph" w:customStyle="1" w:styleId="DocumentTitle">
    <w:name w:val="Document Title"/>
    <w:rsid w:val="00330146"/>
    <w:rPr>
      <w:snapToGrid w:val="0"/>
      <w:sz w:val="24"/>
    </w:rPr>
  </w:style>
  <w:style w:type="paragraph" w:customStyle="1" w:styleId="StyleHeading2Before0ptAfter6pt">
    <w:name w:val="Style Heading 2 + Before:  0 pt After:  6 pt"/>
    <w:basedOn w:val="Heading2"/>
    <w:autoRedefine/>
    <w:rsid w:val="00330146"/>
    <w:pPr>
      <w:numPr>
        <w:ilvl w:val="0"/>
        <w:numId w:val="0"/>
      </w:numPr>
      <w:spacing w:before="0" w:after="120"/>
    </w:pPr>
    <w:rPr>
      <w:rFonts w:ascii="Times New Roman" w:hAnsi="Times New Roman" w:cs="Times New Roman"/>
      <w:i/>
      <w:snapToGrid w:val="0"/>
      <w:szCs w:val="24"/>
    </w:rPr>
  </w:style>
  <w:style w:type="table" w:styleId="TableWeb1">
    <w:name w:val="Table Web 1"/>
    <w:basedOn w:val="TableNormal"/>
    <w:rsid w:val="00F0070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odyText2">
    <w:name w:val="Body Text 2"/>
    <w:basedOn w:val="Normal"/>
    <w:rsid w:val="00E742F9"/>
    <w:pPr>
      <w:spacing w:after="120" w:line="480" w:lineRule="auto"/>
    </w:pPr>
  </w:style>
  <w:style w:type="paragraph" w:styleId="FootnoteText">
    <w:name w:val="footnote text"/>
    <w:basedOn w:val="Normal"/>
    <w:semiHidden/>
    <w:rsid w:val="009A1184"/>
    <w:pPr>
      <w:overflowPunct w:val="0"/>
      <w:autoSpaceDE w:val="0"/>
      <w:autoSpaceDN w:val="0"/>
      <w:adjustRightInd w:val="0"/>
      <w:textAlignment w:val="baseline"/>
    </w:pPr>
    <w:rPr>
      <w:rFonts w:ascii="Times New Roman" w:hAnsi="Times New Roman"/>
    </w:rPr>
  </w:style>
  <w:style w:type="paragraph" w:styleId="BlockText">
    <w:name w:val="Block Text"/>
    <w:basedOn w:val="Normal"/>
    <w:rsid w:val="009062A8"/>
    <w:pPr>
      <w:overflowPunct w:val="0"/>
      <w:autoSpaceDE w:val="0"/>
      <w:autoSpaceDN w:val="0"/>
      <w:adjustRightInd w:val="0"/>
      <w:spacing w:before="60" w:after="60"/>
      <w:ind w:left="72" w:right="72"/>
      <w:textAlignment w:val="baseline"/>
    </w:pPr>
  </w:style>
  <w:style w:type="paragraph" w:styleId="List">
    <w:name w:val="List"/>
    <w:basedOn w:val="BodyText"/>
    <w:rsid w:val="009062A8"/>
    <w:pPr>
      <w:tabs>
        <w:tab w:val="left" w:pos="3240"/>
      </w:tabs>
      <w:spacing w:before="115" w:after="0" w:line="240" w:lineRule="auto"/>
      <w:ind w:left="3960" w:hanging="360"/>
    </w:pPr>
    <w:rPr>
      <w:rFonts w:ascii="Times New Roman" w:hAnsi="Times New Roman"/>
      <w:spacing w:val="0"/>
    </w:rPr>
  </w:style>
  <w:style w:type="paragraph" w:customStyle="1" w:styleId="BlurbHeads">
    <w:name w:val="Blurb Heads"/>
    <w:basedOn w:val="Header"/>
    <w:next w:val="Normal"/>
    <w:rsid w:val="009062A8"/>
    <w:rPr>
      <w:rFonts w:ascii="Times New Roman" w:hAnsi="Times New Roman"/>
      <w:b/>
      <w:i/>
      <w:sz w:val="24"/>
    </w:rPr>
  </w:style>
  <w:style w:type="character" w:styleId="CommentReference">
    <w:name w:val="annotation reference"/>
    <w:semiHidden/>
    <w:rsid w:val="00104CD2"/>
    <w:rPr>
      <w:sz w:val="16"/>
      <w:szCs w:val="16"/>
    </w:rPr>
  </w:style>
  <w:style w:type="paragraph" w:styleId="CommentText">
    <w:name w:val="annotation text"/>
    <w:basedOn w:val="Normal"/>
    <w:semiHidden/>
    <w:rsid w:val="00104CD2"/>
  </w:style>
  <w:style w:type="paragraph" w:styleId="CommentSubject">
    <w:name w:val="annotation subject"/>
    <w:basedOn w:val="CommentText"/>
    <w:next w:val="CommentText"/>
    <w:semiHidden/>
    <w:rsid w:val="00104CD2"/>
    <w:rPr>
      <w:b/>
      <w:bCs/>
    </w:rPr>
  </w:style>
  <w:style w:type="table" w:styleId="LightShading-Accent4">
    <w:name w:val="Light Shading Accent 4"/>
    <w:basedOn w:val="TableNormal"/>
    <w:uiPriority w:val="60"/>
    <w:rsid w:val="0051354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Accent4">
    <w:name w:val="Light List Accent 4"/>
    <w:basedOn w:val="TableNormal"/>
    <w:uiPriority w:val="61"/>
    <w:rsid w:val="0051354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styleId="UnresolvedMention">
    <w:name w:val="Unresolved Mention"/>
    <w:basedOn w:val="DefaultParagraphFont"/>
    <w:uiPriority w:val="99"/>
    <w:semiHidden/>
    <w:unhideWhenUsed/>
    <w:rsid w:val="007403F0"/>
    <w:rPr>
      <w:color w:val="605E5C"/>
      <w:shd w:val="clear" w:color="auto" w:fill="E1DFDD"/>
    </w:rPr>
  </w:style>
  <w:style w:type="paragraph" w:styleId="ListParagraph">
    <w:name w:val="List Paragraph"/>
    <w:basedOn w:val="Normal"/>
    <w:uiPriority w:val="34"/>
    <w:qFormat/>
    <w:rsid w:val="00F207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80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maa.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elissa.Low\LOCALS~1\Temp\TCD19A.tmp\Project%20lessons%20learn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4113CF7464344C9A26654EC46FF544" ma:contentTypeVersion="16" ma:contentTypeDescription="Create a new document." ma:contentTypeScope="" ma:versionID="3f972da09663dfc5baaa6e942befc880">
  <xsd:schema xmlns:xsd="http://www.w3.org/2001/XMLSchema" xmlns:xs="http://www.w3.org/2001/XMLSchema" xmlns:p="http://schemas.microsoft.com/office/2006/metadata/properties" xmlns:ns2="3413f29f-3367-4ec3-a661-c769f73f631e" xmlns:ns3="84c25ec8-307b-4232-8acc-1c04d2ecd3c2" targetNamespace="http://schemas.microsoft.com/office/2006/metadata/properties" ma:root="true" ma:fieldsID="9feb06af00193ce6b06fd48c076f861e" ns2:_="" ns3:_="">
    <xsd:import namespace="3413f29f-3367-4ec3-a661-c769f73f631e"/>
    <xsd:import namespace="84c25ec8-307b-4232-8acc-1c04d2ecd3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13f29f-3367-4ec3-a661-c769f73f6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300ce4-d5a2-4d4b-9a85-b898edbaacb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c25ec8-307b-4232-8acc-1c04d2ecd3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902f3b5-a859-4674-b4f6-5603f39eb614}" ma:internalName="TaxCatchAll" ma:showField="CatchAllData" ma:web="84c25ec8-307b-4232-8acc-1c04d2ecd3c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4c25ec8-307b-4232-8acc-1c04d2ecd3c2" xsi:nil="true"/>
    <lcf76f155ced4ddcb4097134ff3c332f xmlns="3413f29f-3367-4ec3-a661-c769f73f631e">
      <Terms xmlns="http://schemas.microsoft.com/office/infopath/2007/PartnerControls"/>
    </lcf76f155ced4ddcb4097134ff3c332f>
    <SharedWithUsers xmlns="84c25ec8-307b-4232-8acc-1c04d2ecd3c2">
      <UserInfo>
        <DisplayName>Kyle Jennings</DisplayName>
        <AccountId>17</AccountId>
        <AccountType/>
      </UserInfo>
    </SharedWithUsers>
  </documentManagement>
</p:properties>
</file>

<file path=customXml/itemProps1.xml><?xml version="1.0" encoding="utf-8"?>
<ds:datastoreItem xmlns:ds="http://schemas.openxmlformats.org/officeDocument/2006/customXml" ds:itemID="{0F7C1552-BAE8-4B1C-A0F0-59E622EF8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13f29f-3367-4ec3-a661-c769f73f631e"/>
    <ds:schemaRef ds:uri="84c25ec8-307b-4232-8acc-1c04d2ecd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A68C28-4F42-492A-8ECE-ADBD668F3ECA}">
  <ds:schemaRefs>
    <ds:schemaRef ds:uri="http://schemas.microsoft.com/sharepoint/v3/contenttype/forms"/>
  </ds:schemaRefs>
</ds:datastoreItem>
</file>

<file path=customXml/itemProps3.xml><?xml version="1.0" encoding="utf-8"?>
<ds:datastoreItem xmlns:ds="http://schemas.openxmlformats.org/officeDocument/2006/customXml" ds:itemID="{C12AA846-3ECB-4E54-84D9-F65C5BE17BC2}">
  <ds:schemaRefs>
    <ds:schemaRef ds:uri="http://schemas.microsoft.com/office/2006/metadata/properties"/>
    <ds:schemaRef ds:uri="http://schemas.microsoft.com/office/infopath/2007/PartnerControls"/>
    <ds:schemaRef ds:uri="84c25ec8-307b-4232-8acc-1c04d2ecd3c2"/>
    <ds:schemaRef ds:uri="3413f29f-3367-4ec3-a661-c769f73f631e"/>
  </ds:schemaRefs>
</ds:datastoreItem>
</file>

<file path=docProps/app.xml><?xml version="1.0" encoding="utf-8"?>
<Properties xmlns="http://schemas.openxmlformats.org/officeDocument/2006/extended-properties" xmlns:vt="http://schemas.openxmlformats.org/officeDocument/2006/docPropsVTypes">
  <Template>Project lessons learned</Template>
  <TotalTime>1</TotalTime>
  <Pages>7</Pages>
  <Words>2896</Words>
  <Characters>16510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2012 Post Conference Report</vt:lpstr>
    </vt:vector>
  </TitlesOfParts>
  <Company>Microsoft</Company>
  <LinksUpToDate>false</LinksUpToDate>
  <CharactersWithSpaces>19368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 Post Conference Report</dc:title>
  <dc:creator>Melissa Low</dc:creator>
  <cp:lastModifiedBy>Kyle Jennings</cp:lastModifiedBy>
  <cp:revision>3</cp:revision>
  <cp:lastPrinted>2004-08-16T16:22:00Z</cp:lastPrinted>
  <dcterms:created xsi:type="dcterms:W3CDTF">2026-02-24T18:05:00Z</dcterms:created>
  <dcterms:modified xsi:type="dcterms:W3CDTF">2026-02-26T19:23:00Z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TC011443191033</vt:lpwstr>
  </property>
  <property fmtid="{D5CDD505-2E9C-101B-9397-08002B2CF9AE}" pid="3" name="EktContentLanguage">
    <vt:i4>1033</vt:i4>
  </property>
  <property fmtid="{D5CDD505-2E9C-101B-9397-08002B2CF9AE}" pid="4" name="EktQuickLink">
    <vt:lpwstr>DownloadAsset.aspx?id=36716</vt:lpwstr>
  </property>
  <property fmtid="{D5CDD505-2E9C-101B-9397-08002B2CF9AE}" pid="5" name="EktContentType">
    <vt:i4>101</vt:i4>
  </property>
  <property fmtid="{D5CDD505-2E9C-101B-9397-08002B2CF9AE}" pid="6" name="EktContentSubType">
    <vt:i4>0</vt:i4>
  </property>
  <property fmtid="{D5CDD505-2E9C-101B-9397-08002B2CF9AE}" pid="7" name="EktFolderName">
    <vt:lpwstr/>
  </property>
  <property fmtid="{D5CDD505-2E9C-101B-9397-08002B2CF9AE}" pid="8" name="EktCmsPath">
    <vt:lpwstr/>
  </property>
  <property fmtid="{D5CDD505-2E9C-101B-9397-08002B2CF9AE}" pid="9" name="EktExpiryType">
    <vt:i4>1</vt:i4>
  </property>
  <property fmtid="{D5CDD505-2E9C-101B-9397-08002B2CF9AE}" pid="10" name="EktDateCreated">
    <vt:filetime>2012-03-09T21:09:37Z</vt:filetime>
  </property>
  <property fmtid="{D5CDD505-2E9C-101B-9397-08002B2CF9AE}" pid="11" name="EktDateModified">
    <vt:filetime>2012-03-09T21:09:37Z</vt:filetime>
  </property>
  <property fmtid="{D5CDD505-2E9C-101B-9397-08002B2CF9AE}" pid="12" name="EktTaxCategory">
    <vt:lpwstr/>
  </property>
  <property fmtid="{D5CDD505-2E9C-101B-9397-08002B2CF9AE}" pid="13" name="EktDisabledTaxCategory">
    <vt:lpwstr/>
  </property>
  <property fmtid="{D5CDD505-2E9C-101B-9397-08002B2CF9AE}" pid="14" name="EktCmsSize">
    <vt:i4>65536</vt:i4>
  </property>
  <property fmtid="{D5CDD505-2E9C-101B-9397-08002B2CF9AE}" pid="15" name="EktSearchable">
    <vt:i4>1</vt:i4>
  </property>
  <property fmtid="{D5CDD505-2E9C-101B-9397-08002B2CF9AE}" pid="16" name="EktEDescription">
    <vt:lpwstr>&lt;p&gt;CMAA 85th World Conference and Club Business Expo  Lessons Learned    Prepared by &amp;lt;YOUR NAME HERE&amp;gt;  Lessons Learned Purpose and Objectives  It was my pleasure to attend the Club Managers Association of America s recent 85th World Conference and C</vt:lpwstr>
  </property>
  <property fmtid="{D5CDD505-2E9C-101B-9397-08002B2CF9AE}" pid="17" name="ContentTypeId">
    <vt:lpwstr>0x010100B44113CF7464344C9A26654EC46FF544</vt:lpwstr>
  </property>
  <property fmtid="{D5CDD505-2E9C-101B-9397-08002B2CF9AE}" pid="18" name="Order">
    <vt:r8>6017000</vt:r8>
  </property>
  <property fmtid="{D5CDD505-2E9C-101B-9397-08002B2CF9AE}" pid="19" name="MediaServiceImageTags">
    <vt:lpwstr/>
  </property>
</Properties>
</file>